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942A" w14:textId="0F47DBED" w:rsidR="00341B53" w:rsidRDefault="00DD7E9A">
      <w:r>
        <w:rPr>
          <w:noProof/>
        </w:rPr>
        <w:drawing>
          <wp:anchor distT="0" distB="0" distL="114300" distR="114300" simplePos="0" relativeHeight="251659776" behindDoc="0" locked="0" layoutInCell="1" allowOverlap="1" wp14:anchorId="38072E61" wp14:editId="0A35B467">
            <wp:simplePos x="0" y="0"/>
            <wp:positionH relativeFrom="column">
              <wp:posOffset>-374650</wp:posOffset>
            </wp:positionH>
            <wp:positionV relativeFrom="paragraph">
              <wp:posOffset>-469900</wp:posOffset>
            </wp:positionV>
            <wp:extent cx="1098550" cy="1405255"/>
            <wp:effectExtent l="0" t="0" r="6350" b="4445"/>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1289"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20867" t="12252" r="21167" b="13549"/>
                    <a:stretch/>
                  </pic:blipFill>
                  <pic:spPr bwMode="auto">
                    <a:xfrm>
                      <a:off x="0" y="0"/>
                      <a:ext cx="1098550" cy="1405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533">
        <w:rPr>
          <w:noProof/>
        </w:rPr>
        <mc:AlternateContent>
          <mc:Choice Requires="wps">
            <w:drawing>
              <wp:anchor distT="0" distB="0" distL="114300" distR="114300" simplePos="0" relativeHeight="251657728" behindDoc="0" locked="0" layoutInCell="1" allowOverlap="1" wp14:anchorId="05B3221F" wp14:editId="6560CB2E">
                <wp:simplePos x="0" y="0"/>
                <wp:positionH relativeFrom="column">
                  <wp:posOffset>3771900</wp:posOffset>
                </wp:positionH>
                <wp:positionV relativeFrom="paragraph">
                  <wp:posOffset>-349250</wp:posOffset>
                </wp:positionV>
                <wp:extent cx="1822450" cy="1327150"/>
                <wp:effectExtent l="12700" t="9525" r="12700" b="6350"/>
                <wp:wrapNone/>
                <wp:docPr id="5427243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327150"/>
                        </a:xfrm>
                        <a:prstGeom prst="rect">
                          <a:avLst/>
                        </a:prstGeom>
                        <a:solidFill>
                          <a:srgbClr val="FFFFFF"/>
                        </a:solidFill>
                        <a:ln w="6350">
                          <a:solidFill>
                            <a:srgbClr val="000000"/>
                          </a:solidFill>
                          <a:miter lim="800000"/>
                          <a:headEnd/>
                          <a:tailEnd/>
                        </a:ln>
                      </wps:spPr>
                      <wps:txbx>
                        <w:txbxContent>
                          <w:p w14:paraId="50BB6C16" w14:textId="77777777" w:rsidR="00BC2533" w:rsidRDefault="00BC2533" w:rsidP="00BC2533">
                            <w:pPr>
                              <w:spacing w:after="0"/>
                              <w:jc w:val="center"/>
                              <w:rPr>
                                <w:rFonts w:ascii="Calibri" w:hAnsi="Calibri" w:cs="Calibri"/>
                                <w:b/>
                                <w:bCs/>
                                <w:sz w:val="20"/>
                              </w:rPr>
                            </w:pPr>
                            <w:r>
                              <w:rPr>
                                <w:rFonts w:ascii="Calibri" w:hAnsi="Calibri" w:cs="Calibri"/>
                                <w:b/>
                                <w:bCs/>
                                <w:sz w:val="20"/>
                              </w:rPr>
                              <w:t xml:space="preserve">This policy keeps in line with </w:t>
                            </w:r>
                          </w:p>
                          <w:p w14:paraId="412E7AC8" w14:textId="77777777" w:rsidR="00BC2533" w:rsidRDefault="00BC2533" w:rsidP="00BC2533">
                            <w:pPr>
                              <w:spacing w:after="0"/>
                              <w:jc w:val="center"/>
                              <w:rPr>
                                <w:rFonts w:ascii="Calibri" w:hAnsi="Calibri" w:cs="Calibri"/>
                                <w:b/>
                                <w:bCs/>
                                <w:sz w:val="20"/>
                                <w:u w:val="single"/>
                              </w:rPr>
                            </w:pPr>
                            <w:r>
                              <w:rPr>
                                <w:rFonts w:ascii="Calibri" w:hAnsi="Calibri" w:cs="Calibri"/>
                                <w:b/>
                                <w:bCs/>
                                <w:sz w:val="20"/>
                                <w:u w:val="single"/>
                              </w:rPr>
                              <w:t>UNCRC Article 3;</w:t>
                            </w:r>
                          </w:p>
                          <w:p w14:paraId="2F292EFD" w14:textId="77777777" w:rsidR="00BC2533" w:rsidRPr="00F15B6A" w:rsidRDefault="00BC2533" w:rsidP="00BC2533">
                            <w:pPr>
                              <w:spacing w:after="0"/>
                              <w:jc w:val="center"/>
                              <w:rPr>
                                <w:rFonts w:ascii="Calibri" w:hAnsi="Calibri" w:cs="Calibri"/>
                                <w:b/>
                                <w:bCs/>
                                <w:sz w:val="20"/>
                              </w:rPr>
                            </w:pPr>
                          </w:p>
                          <w:p w14:paraId="59FC5BB4" w14:textId="77777777" w:rsidR="00BC2533" w:rsidRPr="00614622" w:rsidRDefault="00BC2533" w:rsidP="00BC2533">
                            <w:pPr>
                              <w:jc w:val="center"/>
                              <w:rPr>
                                <w:rFonts w:ascii="Calibri" w:hAnsi="Calibri" w:cs="Calibri"/>
                                <w:b/>
                                <w:bCs/>
                                <w:sz w:val="20"/>
                                <w:szCs w:val="20"/>
                              </w:rPr>
                            </w:pPr>
                            <w:r w:rsidRPr="00614622">
                              <w:rPr>
                                <w:b/>
                                <w:bCs/>
                                <w:sz w:val="20"/>
                                <w:szCs w:val="20"/>
                              </w:rPr>
                              <w:t>The best interests of the child must be a top priority in all decisions and actions that affect children.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3221F" id="_x0000_t202" coordsize="21600,21600" o:spt="202" path="m,l,21600r21600,l21600,xe">
                <v:stroke joinstyle="miter"/>
                <v:path gradientshapeok="t" o:connecttype="rect"/>
              </v:shapetype>
              <v:shape id="Text Box 1" o:spid="_x0000_s1026" type="#_x0000_t202" style="position:absolute;margin-left:297pt;margin-top:-27.5pt;width:143.5pt;height:1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5PEwIAACwEAAAOAAAAZHJzL2Uyb0RvYy54bWysU9tu2zAMfR+wfxD0vjhx0zYz4hRdugwD&#10;ugvQ7QMUWbaFyaJGKbGzry8lp2l2wR6G+UEQTeqQPDxc3gydYXuFXoMt+Wwy5UxZCZW2Tcm/ftm8&#10;WnDmg7CVMGBVyQ/K85vVyxfL3hUqhxZMpZARiPVF70rehuCKLPOyVZ3wE3DKkrMG7EQgE5usQtET&#10;emeyfDq9ynrAyiFI5T39vRudfJXw61rJ8KmuvQrMlJxqC+nEdG7jma2WomhQuFbLYxniH6rohLaU&#10;9AR1J4JgO9S/QXVaIniow0RCl0Fda6lSD9TNbPpLNw+tcCr1QuR4d6LJ/z9Y+XH/4D4jC8MbGGiA&#10;qQnv7kF+88zCuhW2UbeI0LdKVJR4FinLeueL49NItS98BNn2H6CiIYtdgAQ01NhFVqhPRug0gMOJ&#10;dDUEJmPKRZ7PL8klyTe7yK9nZMQconh67tCHdwo6Fi8lR5pqghf7ex/G0KeQmM2D0dVGG5MMbLZr&#10;g2wvSAGb9B3RfwozlvUlv7qg3H+HmKbvTxCdDiRlo7uSL05Booi8vbVVEloQ2ox36s7YI5GRu5HF&#10;MGwHCoyEbqE6EKUIo2RpxejSAv7grCe5ltx/3wlUnJn3lsbyejafR30nY355nZOB557tuUdYSVAl&#10;D5yN13UYd2LnUDctZRqFYOGWRlnrRPJzVce6SZJpTMf1iZo/t1PU85KvHgEAAP//AwBQSwMEFAAG&#10;AAgAAAAhAJ6z4mDdAAAACwEAAA8AAABkcnMvZG93bnJldi54bWxMj8FOwzAQRO9I/IO1lbi1TltS&#10;hRCnAiQkxI2SCzc33iZR7XVku034e5YT3GY1o9k31X52VlwxxMGTgvUqA4HUejNQp6D5fF0WIGLS&#10;ZLT1hAq+McK+vr2pdGn8RB94PaROcAnFUivoUxpLKWPbo9Nx5Uck9k4+OJ34DJ00QU9c7qzcZNlO&#10;Oj0Qf+j1iC89tufDxSl42z2nL2zMu9lutn5qZBtONip1t5ifHkEknNNfGH7xGR1qZjr6C5korIL8&#10;4Z63JAXLPGfBiaJYszhyNGdL1pX8v6H+AQAA//8DAFBLAQItABQABgAIAAAAIQC2gziS/gAAAOEB&#10;AAATAAAAAAAAAAAAAAAAAAAAAABbQ29udGVudF9UeXBlc10ueG1sUEsBAi0AFAAGAAgAAAAhADj9&#10;If/WAAAAlAEAAAsAAAAAAAAAAAAAAAAALwEAAF9yZWxzLy5yZWxzUEsBAi0AFAAGAAgAAAAhAMVb&#10;Pk8TAgAALAQAAA4AAAAAAAAAAAAAAAAALgIAAGRycy9lMm9Eb2MueG1sUEsBAi0AFAAGAAgAAAAh&#10;AJ6z4mDdAAAACwEAAA8AAAAAAAAAAAAAAAAAbQQAAGRycy9kb3ducmV2LnhtbFBLBQYAAAAABAAE&#10;APMAAAB3BQAAAAA=&#10;" strokeweight=".5pt">
                <v:textbox>
                  <w:txbxContent>
                    <w:p w14:paraId="50BB6C16" w14:textId="77777777" w:rsidR="00BC2533" w:rsidRDefault="00BC2533" w:rsidP="00BC2533">
                      <w:pPr>
                        <w:spacing w:after="0"/>
                        <w:jc w:val="center"/>
                        <w:rPr>
                          <w:rFonts w:ascii="Calibri" w:hAnsi="Calibri" w:cs="Calibri"/>
                          <w:b/>
                          <w:bCs/>
                          <w:sz w:val="20"/>
                        </w:rPr>
                      </w:pPr>
                      <w:r>
                        <w:rPr>
                          <w:rFonts w:ascii="Calibri" w:hAnsi="Calibri" w:cs="Calibri"/>
                          <w:b/>
                          <w:bCs/>
                          <w:sz w:val="20"/>
                        </w:rPr>
                        <w:t xml:space="preserve">This policy keeps in line with </w:t>
                      </w:r>
                    </w:p>
                    <w:p w14:paraId="412E7AC8" w14:textId="77777777" w:rsidR="00BC2533" w:rsidRDefault="00BC2533" w:rsidP="00BC2533">
                      <w:pPr>
                        <w:spacing w:after="0"/>
                        <w:jc w:val="center"/>
                        <w:rPr>
                          <w:rFonts w:ascii="Calibri" w:hAnsi="Calibri" w:cs="Calibri"/>
                          <w:b/>
                          <w:bCs/>
                          <w:sz w:val="20"/>
                          <w:u w:val="single"/>
                        </w:rPr>
                      </w:pPr>
                      <w:r>
                        <w:rPr>
                          <w:rFonts w:ascii="Calibri" w:hAnsi="Calibri" w:cs="Calibri"/>
                          <w:b/>
                          <w:bCs/>
                          <w:sz w:val="20"/>
                          <w:u w:val="single"/>
                        </w:rPr>
                        <w:t>UNCRC Article 3;</w:t>
                      </w:r>
                    </w:p>
                    <w:p w14:paraId="2F292EFD" w14:textId="77777777" w:rsidR="00BC2533" w:rsidRPr="00F15B6A" w:rsidRDefault="00BC2533" w:rsidP="00BC2533">
                      <w:pPr>
                        <w:spacing w:after="0"/>
                        <w:jc w:val="center"/>
                        <w:rPr>
                          <w:rFonts w:ascii="Calibri" w:hAnsi="Calibri" w:cs="Calibri"/>
                          <w:b/>
                          <w:bCs/>
                          <w:sz w:val="20"/>
                        </w:rPr>
                      </w:pPr>
                    </w:p>
                    <w:p w14:paraId="59FC5BB4" w14:textId="77777777" w:rsidR="00BC2533" w:rsidRPr="00614622" w:rsidRDefault="00BC2533" w:rsidP="00BC2533">
                      <w:pPr>
                        <w:jc w:val="center"/>
                        <w:rPr>
                          <w:rFonts w:ascii="Calibri" w:hAnsi="Calibri" w:cs="Calibri"/>
                          <w:b/>
                          <w:bCs/>
                          <w:sz w:val="20"/>
                          <w:szCs w:val="20"/>
                        </w:rPr>
                      </w:pPr>
                      <w:r w:rsidRPr="00614622">
                        <w:rPr>
                          <w:b/>
                          <w:bCs/>
                          <w:sz w:val="20"/>
                          <w:szCs w:val="20"/>
                        </w:rPr>
                        <w:t>The best interests of the child must be a top priority in all decisions and actions that affect children.</w:t>
                      </w:r>
                    </w:p>
                  </w:txbxContent>
                </v:textbox>
              </v:shape>
            </w:pict>
          </mc:Fallback>
        </mc:AlternateContent>
      </w:r>
    </w:p>
    <w:p w14:paraId="4D96E319" w14:textId="51BA282B" w:rsidR="00BC2533" w:rsidRDefault="00BC2533">
      <w:pPr>
        <w:rPr>
          <w:b/>
          <w:sz w:val="28"/>
          <w:szCs w:val="28"/>
          <w:u w:val="single"/>
        </w:rPr>
      </w:pPr>
    </w:p>
    <w:p w14:paraId="1401EBFB" w14:textId="77777777" w:rsidR="00BC2533" w:rsidRDefault="00BC2533">
      <w:pPr>
        <w:rPr>
          <w:b/>
          <w:sz w:val="28"/>
          <w:szCs w:val="28"/>
          <w:u w:val="single"/>
        </w:rPr>
      </w:pPr>
    </w:p>
    <w:p w14:paraId="5963E9D2" w14:textId="77777777" w:rsidR="00BC2533" w:rsidRDefault="00BC2533">
      <w:pPr>
        <w:rPr>
          <w:b/>
          <w:sz w:val="28"/>
          <w:szCs w:val="28"/>
          <w:u w:val="single"/>
        </w:rPr>
      </w:pPr>
    </w:p>
    <w:p w14:paraId="5DC6F323" w14:textId="28C6AD43" w:rsidR="00341B53" w:rsidRPr="00BC2533" w:rsidRDefault="00341B53" w:rsidP="00BC2533">
      <w:pPr>
        <w:jc w:val="center"/>
        <w:rPr>
          <w:b/>
          <w:sz w:val="44"/>
          <w:szCs w:val="44"/>
          <w:u w:val="single"/>
        </w:rPr>
      </w:pPr>
      <w:r w:rsidRPr="00BC2533">
        <w:rPr>
          <w:b/>
          <w:sz w:val="44"/>
          <w:szCs w:val="44"/>
          <w:u w:val="single"/>
        </w:rPr>
        <w:t>SMOKING, ALCOHOL AND SUBSTANCE MISUSE</w:t>
      </w:r>
    </w:p>
    <w:p w14:paraId="346A646D" w14:textId="77777777" w:rsidR="00341B53"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This policy deals with difficulties at work caused as a result of an employee’s misuse or dependency upon </w:t>
      </w:r>
      <w:r w:rsidR="00BA77BB" w:rsidRPr="00BC2533">
        <w:rPr>
          <w:rFonts w:ascii="Arial" w:hAnsi="Arial" w:cs="Arial"/>
          <w:sz w:val="24"/>
          <w:szCs w:val="24"/>
        </w:rPr>
        <w:t xml:space="preserve">smoking, </w:t>
      </w:r>
      <w:r w:rsidRPr="00BC2533">
        <w:rPr>
          <w:rFonts w:ascii="Arial" w:hAnsi="Arial" w:cs="Arial"/>
          <w:sz w:val="24"/>
          <w:szCs w:val="24"/>
        </w:rPr>
        <w:t xml:space="preserve">alcohol or drugs. </w:t>
      </w:r>
    </w:p>
    <w:p w14:paraId="709B73D9" w14:textId="77777777" w:rsidR="00BA77BB" w:rsidRPr="00BC2533" w:rsidRDefault="00BA77BB" w:rsidP="00BC2533">
      <w:pPr>
        <w:spacing w:line="360" w:lineRule="auto"/>
        <w:rPr>
          <w:rFonts w:ascii="Arial" w:hAnsi="Arial" w:cs="Arial"/>
          <w:sz w:val="24"/>
          <w:szCs w:val="24"/>
        </w:rPr>
      </w:pPr>
      <w:r w:rsidRPr="00BC2533">
        <w:rPr>
          <w:rFonts w:ascii="Arial" w:hAnsi="Arial" w:cs="Arial"/>
          <w:sz w:val="24"/>
          <w:szCs w:val="24"/>
        </w:rPr>
        <w:t>Tarbert After School Care ha</w:t>
      </w:r>
      <w:r w:rsidR="00DB5205" w:rsidRPr="00BC2533">
        <w:rPr>
          <w:rFonts w:ascii="Arial" w:hAnsi="Arial" w:cs="Arial"/>
          <w:sz w:val="24"/>
          <w:szCs w:val="24"/>
        </w:rPr>
        <w:t>s a strict no smoking policy</w:t>
      </w:r>
      <w:r w:rsidRPr="00BC2533">
        <w:rPr>
          <w:rFonts w:ascii="Arial" w:hAnsi="Arial" w:cs="Arial"/>
          <w:sz w:val="24"/>
          <w:szCs w:val="24"/>
        </w:rPr>
        <w:t xml:space="preserve">. </w:t>
      </w:r>
      <w:r w:rsidR="00813CBD" w:rsidRPr="00BC2533">
        <w:rPr>
          <w:rFonts w:ascii="Arial" w:hAnsi="Arial" w:cs="Arial"/>
          <w:sz w:val="24"/>
          <w:szCs w:val="24"/>
        </w:rPr>
        <w:t>All persons must abstain from smoking while on the premises. This applies to staff, students, parents, carers, contractors and any other visitors to the premises.</w:t>
      </w:r>
      <w:r w:rsidR="00DB5205" w:rsidRPr="00BC2533">
        <w:rPr>
          <w:rFonts w:ascii="Arial" w:hAnsi="Arial" w:cs="Arial"/>
          <w:sz w:val="24"/>
          <w:szCs w:val="24"/>
        </w:rPr>
        <w:t xml:space="preserve"> Staff and volunteers will also refrain from smoking on outings. </w:t>
      </w:r>
    </w:p>
    <w:p w14:paraId="16B84C43" w14:textId="77777777" w:rsidR="00341B53"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The abuse of alcohol or drugs may lead to or contribute to a number of problems at work including: </w:t>
      </w:r>
    </w:p>
    <w:p w14:paraId="375266B4" w14:textId="77777777" w:rsidR="00341B53" w:rsidRPr="00BC2533" w:rsidRDefault="00341B53" w:rsidP="00BC2533">
      <w:pPr>
        <w:spacing w:after="100" w:line="360" w:lineRule="auto"/>
        <w:rPr>
          <w:rFonts w:ascii="Arial" w:hAnsi="Arial" w:cs="Arial"/>
          <w:sz w:val="24"/>
          <w:szCs w:val="24"/>
        </w:rPr>
      </w:pPr>
      <w:r w:rsidRPr="00BC2533">
        <w:rPr>
          <w:rFonts w:ascii="Arial" w:hAnsi="Arial" w:cs="Arial"/>
          <w:sz w:val="24"/>
          <w:szCs w:val="24"/>
        </w:rPr>
        <w:t xml:space="preserve">• An increased risk of accidents </w:t>
      </w:r>
    </w:p>
    <w:p w14:paraId="6F3AE25A" w14:textId="77777777" w:rsidR="00341B53" w:rsidRPr="00BC2533" w:rsidRDefault="00341B53" w:rsidP="00BC2533">
      <w:pPr>
        <w:spacing w:after="100" w:line="360" w:lineRule="auto"/>
        <w:rPr>
          <w:rFonts w:ascii="Arial" w:hAnsi="Arial" w:cs="Arial"/>
          <w:sz w:val="24"/>
          <w:szCs w:val="24"/>
        </w:rPr>
      </w:pPr>
      <w:r w:rsidRPr="00BC2533">
        <w:rPr>
          <w:rFonts w:ascii="Arial" w:hAnsi="Arial" w:cs="Arial"/>
          <w:sz w:val="24"/>
          <w:szCs w:val="24"/>
        </w:rPr>
        <w:t xml:space="preserve">• Poor timekeeping </w:t>
      </w:r>
    </w:p>
    <w:p w14:paraId="410A842A" w14:textId="77777777" w:rsidR="00341B53" w:rsidRPr="00BC2533" w:rsidRDefault="00341B53" w:rsidP="00BC2533">
      <w:pPr>
        <w:spacing w:after="100" w:line="360" w:lineRule="auto"/>
        <w:rPr>
          <w:rFonts w:ascii="Arial" w:hAnsi="Arial" w:cs="Arial"/>
          <w:sz w:val="24"/>
          <w:szCs w:val="24"/>
        </w:rPr>
      </w:pPr>
      <w:r w:rsidRPr="00BC2533">
        <w:rPr>
          <w:rFonts w:ascii="Arial" w:hAnsi="Arial" w:cs="Arial"/>
          <w:sz w:val="24"/>
          <w:szCs w:val="24"/>
        </w:rPr>
        <w:t xml:space="preserve">• Poor absence record </w:t>
      </w:r>
    </w:p>
    <w:p w14:paraId="4B7D27A2" w14:textId="77777777" w:rsidR="00341B53" w:rsidRPr="00BC2533" w:rsidRDefault="00341B53" w:rsidP="00BC2533">
      <w:pPr>
        <w:spacing w:after="100" w:line="360" w:lineRule="auto"/>
        <w:rPr>
          <w:rFonts w:ascii="Arial" w:hAnsi="Arial" w:cs="Arial"/>
          <w:sz w:val="24"/>
          <w:szCs w:val="24"/>
        </w:rPr>
      </w:pPr>
      <w:r w:rsidRPr="00BC2533">
        <w:rPr>
          <w:rFonts w:ascii="Arial" w:hAnsi="Arial" w:cs="Arial"/>
          <w:sz w:val="24"/>
          <w:szCs w:val="24"/>
        </w:rPr>
        <w:t xml:space="preserve">• Sub-standard quality/quantity of work </w:t>
      </w:r>
    </w:p>
    <w:p w14:paraId="1B664CAB" w14:textId="77777777" w:rsidR="00341B53" w:rsidRPr="00BC2533" w:rsidRDefault="00341B53" w:rsidP="00BC2533">
      <w:pPr>
        <w:spacing w:line="360" w:lineRule="auto"/>
        <w:rPr>
          <w:rFonts w:ascii="Arial" w:hAnsi="Arial" w:cs="Arial"/>
          <w:b/>
          <w:sz w:val="24"/>
          <w:szCs w:val="24"/>
        </w:rPr>
      </w:pPr>
      <w:r w:rsidRPr="00BC2533">
        <w:rPr>
          <w:rFonts w:ascii="Arial" w:hAnsi="Arial" w:cs="Arial"/>
          <w:b/>
          <w:sz w:val="24"/>
          <w:szCs w:val="24"/>
        </w:rPr>
        <w:t xml:space="preserve">Referrals </w:t>
      </w:r>
    </w:p>
    <w:p w14:paraId="3E97F54B" w14:textId="77777777"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Tarbert After School Care recognises that dependency on alcohol or drugs should be treated sympathetically and fairly. Accordingly, Tarbert After School Care will encourage individuals with such problems to seek early voluntary help and assistance, where such</w:t>
      </w:r>
      <w:r w:rsidR="00BA77BB" w:rsidRPr="00BC2533">
        <w:rPr>
          <w:rFonts w:ascii="Arial" w:hAnsi="Arial" w:cs="Arial"/>
          <w:sz w:val="24"/>
          <w:szCs w:val="24"/>
        </w:rPr>
        <w:t xml:space="preserve"> problems have been drawn to our</w:t>
      </w:r>
      <w:r w:rsidRPr="00BC2533">
        <w:rPr>
          <w:rFonts w:ascii="Arial" w:hAnsi="Arial" w:cs="Arial"/>
          <w:sz w:val="24"/>
          <w:szCs w:val="24"/>
        </w:rPr>
        <w:t xml:space="preserve"> attention. </w:t>
      </w:r>
    </w:p>
    <w:p w14:paraId="66AA086C" w14:textId="77777777"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In some circumstances, </w:t>
      </w:r>
      <w:r w:rsidR="00BA77BB" w:rsidRPr="00BC2533">
        <w:rPr>
          <w:rFonts w:ascii="Arial" w:hAnsi="Arial" w:cs="Arial"/>
          <w:sz w:val="24"/>
          <w:szCs w:val="24"/>
        </w:rPr>
        <w:t>Tarbert After School Care</w:t>
      </w:r>
      <w:r w:rsidRPr="00BC2533">
        <w:rPr>
          <w:rFonts w:ascii="Arial" w:hAnsi="Arial" w:cs="Arial"/>
          <w:sz w:val="24"/>
          <w:szCs w:val="24"/>
        </w:rPr>
        <w:t xml:space="preserve"> may hold off taking disciplinary proceedings against employees who have a dependency on drugs or alcohol to allow them to seek medical help or counselling. Where medical help/counselling is obtained as an alternative to disciplinary proceedings, failure to make satisfactory progress in addressing the problem, may result in the re-instatement of disciplinary proceedings </w:t>
      </w:r>
    </w:p>
    <w:p w14:paraId="28BBCADD" w14:textId="77777777" w:rsidR="00BC2533" w:rsidRDefault="00BC2533" w:rsidP="00BC2533">
      <w:pPr>
        <w:spacing w:line="360" w:lineRule="auto"/>
        <w:rPr>
          <w:rFonts w:ascii="Arial" w:hAnsi="Arial" w:cs="Arial"/>
          <w:b/>
          <w:sz w:val="24"/>
          <w:szCs w:val="24"/>
        </w:rPr>
      </w:pPr>
    </w:p>
    <w:p w14:paraId="241210B2" w14:textId="260BAB6A" w:rsidR="00BA77BB" w:rsidRPr="00BC2533" w:rsidRDefault="00341B53" w:rsidP="00BC2533">
      <w:pPr>
        <w:spacing w:line="360" w:lineRule="auto"/>
        <w:rPr>
          <w:rFonts w:ascii="Arial" w:hAnsi="Arial" w:cs="Arial"/>
          <w:b/>
          <w:sz w:val="24"/>
          <w:szCs w:val="24"/>
        </w:rPr>
      </w:pPr>
      <w:r w:rsidRPr="00BC2533">
        <w:rPr>
          <w:rFonts w:ascii="Arial" w:hAnsi="Arial" w:cs="Arial"/>
          <w:b/>
          <w:sz w:val="24"/>
          <w:szCs w:val="24"/>
        </w:rPr>
        <w:t xml:space="preserve">Rules Relating to Alcohol </w:t>
      </w:r>
    </w:p>
    <w:p w14:paraId="641740FF" w14:textId="22287ACF"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Notwithstanding the above, all employees are expected to comply with the following rules, breach of which will be considered as gross misconduct by </w:t>
      </w:r>
      <w:r w:rsidR="00BA77BB" w:rsidRPr="00BC2533">
        <w:rPr>
          <w:rFonts w:ascii="Arial" w:hAnsi="Arial" w:cs="Arial"/>
          <w:sz w:val="24"/>
          <w:szCs w:val="24"/>
        </w:rPr>
        <w:t>Tarbert After School Care</w:t>
      </w:r>
      <w:r w:rsidRPr="00BC2533">
        <w:rPr>
          <w:rFonts w:ascii="Arial" w:hAnsi="Arial" w:cs="Arial"/>
          <w:sz w:val="24"/>
          <w:szCs w:val="24"/>
        </w:rPr>
        <w:t xml:space="preserve"> and may result in summary dismissal. </w:t>
      </w:r>
    </w:p>
    <w:p w14:paraId="6B2569A6" w14:textId="6994D9FE"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 No </w:t>
      </w:r>
      <w:r w:rsidR="00BC2533">
        <w:rPr>
          <w:rFonts w:ascii="Arial" w:hAnsi="Arial" w:cs="Arial"/>
          <w:sz w:val="24"/>
          <w:szCs w:val="24"/>
        </w:rPr>
        <w:t>employee</w:t>
      </w:r>
      <w:r w:rsidRPr="00BC2533">
        <w:rPr>
          <w:rFonts w:ascii="Arial" w:hAnsi="Arial" w:cs="Arial"/>
          <w:sz w:val="24"/>
          <w:szCs w:val="24"/>
        </w:rPr>
        <w:t xml:space="preserve"> is permitted to be drunk during working hours, including breaks, unless at a specific work function such as Christmas/ celebratory lunch</w:t>
      </w:r>
      <w:r w:rsidR="00A453B2">
        <w:rPr>
          <w:rFonts w:ascii="Arial" w:hAnsi="Arial" w:cs="Arial"/>
          <w:sz w:val="24"/>
          <w:szCs w:val="24"/>
        </w:rPr>
        <w:t xml:space="preserve"> and they are not attending work afterwards. </w:t>
      </w:r>
    </w:p>
    <w:p w14:paraId="1552FE8B" w14:textId="2FEBA3F6"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 No alcohol is to be brought onto </w:t>
      </w:r>
      <w:r w:rsidR="00BA77BB" w:rsidRPr="00BC2533">
        <w:rPr>
          <w:rFonts w:ascii="Arial" w:hAnsi="Arial" w:cs="Arial"/>
          <w:sz w:val="24"/>
          <w:szCs w:val="24"/>
        </w:rPr>
        <w:t>Tarbert After School Care</w:t>
      </w:r>
      <w:r w:rsidRPr="00BC2533">
        <w:rPr>
          <w:rFonts w:ascii="Arial" w:hAnsi="Arial" w:cs="Arial"/>
          <w:sz w:val="24"/>
          <w:szCs w:val="24"/>
        </w:rPr>
        <w:t xml:space="preserve"> premises except for work functions</w:t>
      </w:r>
      <w:r w:rsidR="00A453B2">
        <w:rPr>
          <w:rFonts w:ascii="Arial" w:hAnsi="Arial" w:cs="Arial"/>
          <w:sz w:val="24"/>
          <w:szCs w:val="24"/>
        </w:rPr>
        <w:t xml:space="preserve"> that are out of hours.</w:t>
      </w:r>
    </w:p>
    <w:p w14:paraId="2BFBCA14" w14:textId="77777777"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 Employees must not attend work whilst under the influence of alcohol. Any employees who, in the </w:t>
      </w:r>
      <w:r w:rsidR="00BA77BB" w:rsidRPr="00BC2533">
        <w:rPr>
          <w:rFonts w:ascii="Arial" w:hAnsi="Arial" w:cs="Arial"/>
          <w:sz w:val="24"/>
          <w:szCs w:val="24"/>
        </w:rPr>
        <w:t>Tarbert After School Care’s</w:t>
      </w:r>
      <w:r w:rsidRPr="00BC2533">
        <w:rPr>
          <w:rFonts w:ascii="Arial" w:hAnsi="Arial" w:cs="Arial"/>
          <w:sz w:val="24"/>
          <w:szCs w:val="24"/>
        </w:rPr>
        <w:t xml:space="preserve"> opinion are unfit to work due to alcohol will be sent home. </w:t>
      </w:r>
    </w:p>
    <w:p w14:paraId="758421DA" w14:textId="77777777"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 xml:space="preserve">• Where alcohol is provided at a works function, employees are expected to drink sensibly. Alcohol will not be viewed as a mitigating factor in any misconduct. For works functions held during the day, such as Christmas lunch, where sensible drinking is allowed, it is presumed that staff should not return to carry out any work afterwards, especially if they have consumed any alcohol. </w:t>
      </w:r>
    </w:p>
    <w:p w14:paraId="69139810" w14:textId="77777777" w:rsidR="00BA77BB" w:rsidRPr="00BC2533" w:rsidRDefault="00341B53" w:rsidP="00BC2533">
      <w:pPr>
        <w:spacing w:line="360" w:lineRule="auto"/>
        <w:rPr>
          <w:rFonts w:ascii="Arial" w:hAnsi="Arial" w:cs="Arial"/>
          <w:sz w:val="24"/>
          <w:szCs w:val="24"/>
        </w:rPr>
      </w:pPr>
      <w:r w:rsidRPr="00BC2533">
        <w:rPr>
          <w:rFonts w:ascii="Arial" w:hAnsi="Arial" w:cs="Arial"/>
          <w:b/>
          <w:sz w:val="24"/>
          <w:szCs w:val="24"/>
        </w:rPr>
        <w:t>Drugs Misuse</w:t>
      </w:r>
      <w:r w:rsidRPr="00BC2533">
        <w:rPr>
          <w:rFonts w:ascii="Arial" w:hAnsi="Arial" w:cs="Arial"/>
          <w:sz w:val="24"/>
          <w:szCs w:val="24"/>
        </w:rPr>
        <w:t xml:space="preserve"> </w:t>
      </w:r>
    </w:p>
    <w:p w14:paraId="2FBD7EFF" w14:textId="77777777" w:rsidR="00BA77BB" w:rsidRPr="00BC2533" w:rsidRDefault="00341B53" w:rsidP="00BC2533">
      <w:pPr>
        <w:spacing w:line="360" w:lineRule="auto"/>
        <w:rPr>
          <w:rFonts w:ascii="Arial" w:hAnsi="Arial" w:cs="Arial"/>
          <w:sz w:val="24"/>
          <w:szCs w:val="24"/>
        </w:rPr>
      </w:pPr>
      <w:r w:rsidRPr="00BC2533">
        <w:rPr>
          <w:rFonts w:ascii="Arial" w:hAnsi="Arial" w:cs="Arial"/>
          <w:sz w:val="24"/>
          <w:szCs w:val="24"/>
        </w:rPr>
        <w:t>The misuse of drugs includes the use of any illegal drugs and the misuse of any prescribed drugs or other substances such as glue or other solvents.</w:t>
      </w:r>
    </w:p>
    <w:p w14:paraId="13BDC6AB" w14:textId="77777777" w:rsidR="003B1291" w:rsidRDefault="00341B53" w:rsidP="00BC2533">
      <w:pPr>
        <w:spacing w:line="360" w:lineRule="auto"/>
        <w:rPr>
          <w:rFonts w:ascii="Arial" w:hAnsi="Arial" w:cs="Arial"/>
          <w:sz w:val="24"/>
          <w:szCs w:val="24"/>
        </w:rPr>
      </w:pPr>
      <w:r w:rsidRPr="00BC2533">
        <w:rPr>
          <w:rFonts w:ascii="Arial" w:hAnsi="Arial" w:cs="Arial"/>
          <w:sz w:val="24"/>
          <w:szCs w:val="24"/>
        </w:rPr>
        <w:t xml:space="preserve">It is a criminal offence to use, possess or deal in any controlled substances and anyone caught on </w:t>
      </w:r>
      <w:r w:rsidR="00BA77BB" w:rsidRPr="00BC2533">
        <w:rPr>
          <w:rFonts w:ascii="Arial" w:hAnsi="Arial" w:cs="Arial"/>
          <w:sz w:val="24"/>
          <w:szCs w:val="24"/>
        </w:rPr>
        <w:t>Tarbert After School Care</w:t>
      </w:r>
      <w:r w:rsidRPr="00BC2533">
        <w:rPr>
          <w:rFonts w:ascii="Arial" w:hAnsi="Arial" w:cs="Arial"/>
          <w:sz w:val="24"/>
          <w:szCs w:val="24"/>
        </w:rPr>
        <w:t xml:space="preserve"> premises or during working hours involved in these activities may be summarily dismissed for gross misconduct. Similarly, anyone attending work whilst under the influence of drugs may be dismissed for gross misconduct.</w:t>
      </w:r>
    </w:p>
    <w:p w14:paraId="425308AA" w14:textId="77777777" w:rsidR="00A453B2" w:rsidRDefault="00A453B2" w:rsidP="00BC2533">
      <w:pPr>
        <w:spacing w:line="360" w:lineRule="auto"/>
        <w:rPr>
          <w:rFonts w:ascii="Arial" w:hAnsi="Arial" w:cs="Arial"/>
          <w:b/>
          <w:bCs/>
          <w:sz w:val="24"/>
          <w:szCs w:val="24"/>
          <w:u w:val="single"/>
        </w:rPr>
      </w:pPr>
    </w:p>
    <w:p w14:paraId="00CBAAA3" w14:textId="77777777" w:rsidR="00A453B2" w:rsidRDefault="00A453B2" w:rsidP="00BC2533">
      <w:pPr>
        <w:spacing w:line="360" w:lineRule="auto"/>
        <w:rPr>
          <w:rFonts w:ascii="Arial" w:hAnsi="Arial" w:cs="Arial"/>
          <w:b/>
          <w:bCs/>
          <w:sz w:val="24"/>
          <w:szCs w:val="24"/>
          <w:u w:val="single"/>
        </w:rPr>
      </w:pPr>
    </w:p>
    <w:p w14:paraId="711B9A86" w14:textId="06803DB3" w:rsidR="00BC2533" w:rsidRDefault="00BC2533" w:rsidP="00BC2533">
      <w:pPr>
        <w:spacing w:line="360" w:lineRule="auto"/>
        <w:rPr>
          <w:rFonts w:ascii="Arial" w:hAnsi="Arial" w:cs="Arial"/>
          <w:b/>
          <w:bCs/>
          <w:sz w:val="24"/>
          <w:szCs w:val="24"/>
          <w:u w:val="single"/>
        </w:rPr>
      </w:pPr>
      <w:r w:rsidRPr="00BC2533">
        <w:rPr>
          <w:rFonts w:ascii="Arial" w:hAnsi="Arial" w:cs="Arial"/>
          <w:b/>
          <w:bCs/>
          <w:sz w:val="24"/>
          <w:szCs w:val="24"/>
          <w:u w:val="single"/>
        </w:rPr>
        <w:lastRenderedPageBreak/>
        <w:t>Parent/Carer(s)</w:t>
      </w:r>
    </w:p>
    <w:p w14:paraId="487CACBC" w14:textId="430F937B" w:rsidR="00BC2533" w:rsidRPr="00BC2533" w:rsidRDefault="00BC2533" w:rsidP="00BC2533">
      <w:pPr>
        <w:spacing w:line="360" w:lineRule="auto"/>
        <w:rPr>
          <w:rFonts w:ascii="Arial" w:hAnsi="Arial" w:cs="Arial"/>
          <w:sz w:val="24"/>
          <w:szCs w:val="24"/>
        </w:rPr>
      </w:pPr>
      <w:r>
        <w:rPr>
          <w:rFonts w:ascii="Arial" w:hAnsi="Arial" w:cs="Arial"/>
          <w:sz w:val="24"/>
          <w:szCs w:val="24"/>
        </w:rPr>
        <w:t xml:space="preserve">Where a parent/carer attends TASC to collect a child and is under the influence of drink/drugs to the concern of a member of staff then the Manager should speak with the parent/carer and determine whether or not it is safe enough for the child to leave the setting or whether another relative should be called. If the parent/carer because aggressive towards any member of staff the police may be called. It is important to note that alcohol and drugs use may trigger the Child Protection policy and procedures. </w:t>
      </w:r>
    </w:p>
    <w:sectPr w:rsidR="00BC2533" w:rsidRPr="00BC25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3E03" w14:textId="77777777" w:rsidR="00D261E0" w:rsidRDefault="00D261E0" w:rsidP="00BC2533">
      <w:pPr>
        <w:spacing w:after="0" w:line="240" w:lineRule="auto"/>
      </w:pPr>
      <w:r>
        <w:separator/>
      </w:r>
    </w:p>
  </w:endnote>
  <w:endnote w:type="continuationSeparator" w:id="0">
    <w:p w14:paraId="18212483" w14:textId="77777777" w:rsidR="00D261E0" w:rsidRDefault="00D261E0" w:rsidP="00BC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48062" w14:textId="77777777" w:rsidR="00D261E0" w:rsidRDefault="00D261E0" w:rsidP="00BC2533">
      <w:pPr>
        <w:spacing w:after="0" w:line="240" w:lineRule="auto"/>
      </w:pPr>
      <w:r>
        <w:separator/>
      </w:r>
    </w:p>
  </w:footnote>
  <w:footnote w:type="continuationSeparator" w:id="0">
    <w:p w14:paraId="2E355037" w14:textId="77777777" w:rsidR="00D261E0" w:rsidRDefault="00D261E0" w:rsidP="00BC2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B53"/>
    <w:rsid w:val="0003359A"/>
    <w:rsid w:val="00265BA2"/>
    <w:rsid w:val="002C5614"/>
    <w:rsid w:val="00341B53"/>
    <w:rsid w:val="003B1291"/>
    <w:rsid w:val="0044021A"/>
    <w:rsid w:val="00813CBD"/>
    <w:rsid w:val="008751AA"/>
    <w:rsid w:val="00A453B2"/>
    <w:rsid w:val="00A809C9"/>
    <w:rsid w:val="00BA77BB"/>
    <w:rsid w:val="00BC2533"/>
    <w:rsid w:val="00C06974"/>
    <w:rsid w:val="00D261E0"/>
    <w:rsid w:val="00DB5205"/>
    <w:rsid w:val="00DD7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BB30"/>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B53"/>
    <w:rPr>
      <w:rFonts w:ascii="Tahoma" w:hAnsi="Tahoma" w:cs="Tahoma"/>
      <w:sz w:val="16"/>
      <w:szCs w:val="16"/>
    </w:rPr>
  </w:style>
  <w:style w:type="paragraph" w:styleId="Header">
    <w:name w:val="header"/>
    <w:basedOn w:val="Normal"/>
    <w:link w:val="HeaderChar"/>
    <w:uiPriority w:val="99"/>
    <w:unhideWhenUsed/>
    <w:rsid w:val="00BC2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533"/>
  </w:style>
  <w:style w:type="paragraph" w:styleId="Footer">
    <w:name w:val="footer"/>
    <w:basedOn w:val="Normal"/>
    <w:link w:val="FooterChar"/>
    <w:uiPriority w:val="99"/>
    <w:unhideWhenUsed/>
    <w:rsid w:val="00BC2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07700-0555-43E5-8A4F-25BF786A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Mhairi</dc:creator>
  <cp:lastModifiedBy>Mhairi MacDougall</cp:lastModifiedBy>
  <cp:revision>6</cp:revision>
  <cp:lastPrinted>2025-05-08T12:15:00Z</cp:lastPrinted>
  <dcterms:created xsi:type="dcterms:W3CDTF">2019-05-28T13:49:00Z</dcterms:created>
  <dcterms:modified xsi:type="dcterms:W3CDTF">2026-01-12T15:49:00Z</dcterms:modified>
</cp:coreProperties>
</file>