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A62F" w14:textId="36978224" w:rsidR="00FD2FBC" w:rsidRDefault="008537C3" w:rsidP="005171CF">
      <w:pPr>
        <w:autoSpaceDE w:val="0"/>
        <w:autoSpaceDN w:val="0"/>
        <w:adjustRightInd w:val="0"/>
        <w:spacing w:after="0" w:line="240" w:lineRule="auto"/>
        <w:jc w:val="center"/>
        <w:rPr>
          <w:rFonts w:ascii="Arial Black" w:hAnsi="Arial Black" w:cs="Arial-BoldMT"/>
          <w:b/>
          <w:bCs/>
          <w:sz w:val="28"/>
          <w:szCs w:val="28"/>
        </w:rPr>
      </w:pPr>
      <w:r>
        <w:rPr>
          <w:noProof/>
        </w:rPr>
        <w:drawing>
          <wp:anchor distT="0" distB="0" distL="114300" distR="114300" simplePos="0" relativeHeight="251659264" behindDoc="0" locked="0" layoutInCell="1" allowOverlap="1" wp14:anchorId="6D686116" wp14:editId="24C30B2C">
            <wp:simplePos x="0" y="0"/>
            <wp:positionH relativeFrom="column">
              <wp:posOffset>-438150</wp:posOffset>
            </wp:positionH>
            <wp:positionV relativeFrom="paragraph">
              <wp:posOffset>-400050</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rFonts w:ascii="Arial Black" w:hAnsi="Arial Black" w:cs="Arial-BoldMT"/>
          <w:b/>
          <w:bCs/>
          <w:noProof/>
          <w:sz w:val="28"/>
          <w:szCs w:val="28"/>
        </w:rPr>
        <w:pict w14:anchorId="619FECBE">
          <v:shapetype id="_x0000_t202" coordsize="21600,21600" o:spt="202" path="m,l,21600r21600,l21600,xe">
            <v:stroke joinstyle="miter"/>
            <v:path gradientshapeok="t" o:connecttype="rect"/>
          </v:shapetype>
          <v:shape id="Text Box 1" o:spid="_x0000_s1027" type="#_x0000_t202" style="position:absolute;left:0;text-align:left;margin-left:271.55pt;margin-top:-43.5pt;width:172.2pt;height:120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" strokeweight=".5pt">
            <v:textbox>
              <w:txbxContent>
                <w:p w14:paraId="296A3D36" w14:textId="77777777" w:rsidR="00FD2FBC" w:rsidRPr="003D3E85" w:rsidRDefault="00FD2FBC" w:rsidP="00FD2FBC">
                  <w:pPr>
                    <w:spacing w:after="0"/>
                    <w:jc w:val="center"/>
                    <w:rPr>
                      <w:rFonts w:ascii="Calibri" w:hAnsi="Calibri" w:cs="Calibri"/>
                      <w:b/>
                      <w:bCs/>
                      <w:sz w:val="20"/>
                    </w:rPr>
                  </w:pPr>
                  <w:r w:rsidRPr="003D3E85">
                    <w:rPr>
                      <w:rFonts w:ascii="Calibri" w:hAnsi="Calibri" w:cs="Calibri"/>
                      <w:b/>
                      <w:bCs/>
                      <w:sz w:val="20"/>
                    </w:rPr>
                    <w:t xml:space="preserve">This policy keeps in line with </w:t>
                  </w:r>
                </w:p>
                <w:p w14:paraId="6BBB0519" w14:textId="29941F1F" w:rsidR="00FD2FBC" w:rsidRPr="003D3E85" w:rsidRDefault="00FD2FBC" w:rsidP="00FD2FBC">
                  <w:pPr>
                    <w:spacing w:after="0"/>
                    <w:jc w:val="center"/>
                    <w:rPr>
                      <w:rFonts w:ascii="Calibri" w:hAnsi="Calibri" w:cs="Calibri"/>
                      <w:b/>
                      <w:bCs/>
                      <w:sz w:val="20"/>
                      <w:u w:val="single"/>
                    </w:rPr>
                  </w:pPr>
                  <w:r w:rsidRPr="003D3E85">
                    <w:rPr>
                      <w:rFonts w:ascii="Calibri" w:hAnsi="Calibri" w:cs="Calibri"/>
                      <w:b/>
                      <w:bCs/>
                      <w:sz w:val="20"/>
                      <w:u w:val="single"/>
                    </w:rPr>
                    <w:t xml:space="preserve">UNCRC Article </w:t>
                  </w:r>
                  <w:r>
                    <w:rPr>
                      <w:rFonts w:ascii="Calibri" w:hAnsi="Calibri" w:cs="Calibri"/>
                      <w:b/>
                      <w:bCs/>
                      <w:sz w:val="20"/>
                      <w:u w:val="single"/>
                    </w:rPr>
                    <w:t>5</w:t>
                  </w:r>
                  <w:r w:rsidRPr="003D3E85">
                    <w:rPr>
                      <w:rFonts w:ascii="Calibri" w:hAnsi="Calibri" w:cs="Calibri"/>
                      <w:b/>
                      <w:bCs/>
                      <w:sz w:val="20"/>
                      <w:u w:val="single"/>
                    </w:rPr>
                    <w:t>;</w:t>
                  </w:r>
                </w:p>
                <w:p w14:paraId="00BF910A" w14:textId="77777777" w:rsidR="00FD2FBC" w:rsidRPr="003D3E85" w:rsidRDefault="00FD2FBC" w:rsidP="00FD2FBC">
                  <w:pPr>
                    <w:spacing w:after="0"/>
                    <w:jc w:val="center"/>
                    <w:rPr>
                      <w:rFonts w:ascii="Calibri" w:hAnsi="Calibri" w:cs="Calibri"/>
                      <w:b/>
                      <w:bCs/>
                      <w:sz w:val="20"/>
                    </w:rPr>
                  </w:pPr>
                </w:p>
                <w:p w14:paraId="502BD0F9" w14:textId="13A41267" w:rsidR="00FD2FBC" w:rsidRPr="004E3C10" w:rsidRDefault="00FD2FBC" w:rsidP="00FD2FBC">
                  <w:pPr>
                    <w:jc w:val="center"/>
                    <w:rPr>
                      <w:rFonts w:ascii="Calibri" w:hAnsi="Calibri" w:cs="Calibri"/>
                      <w:b/>
                      <w:bCs/>
                      <w:sz w:val="20"/>
                      <w:szCs w:val="20"/>
                    </w:rPr>
                  </w:pPr>
                  <w:r>
                    <w:rPr>
                      <w:rFonts w:ascii="Calibri" w:hAnsi="Calibri" w:cs="Calibri"/>
                      <w:b/>
                      <w:bCs/>
                      <w:sz w:val="20"/>
                      <w:szCs w:val="20"/>
                    </w:rPr>
                    <w:t xml:space="preserve">Setting’s </w:t>
                  </w:r>
                  <w:r w:rsidRPr="00FD2FBC">
                    <w:rPr>
                      <w:rFonts w:ascii="Calibri" w:hAnsi="Calibri" w:cs="Calibri"/>
                      <w:b/>
                      <w:bCs/>
                      <w:sz w:val="20"/>
                      <w:szCs w:val="20"/>
                    </w:rPr>
                    <w:t>must respect the rights and responsibilities of parents</w:t>
                  </w:r>
                  <w:r>
                    <w:rPr>
                      <w:rFonts w:ascii="Calibri" w:hAnsi="Calibri" w:cs="Calibri"/>
                      <w:b/>
                      <w:bCs/>
                      <w:sz w:val="20"/>
                      <w:szCs w:val="20"/>
                    </w:rPr>
                    <w:t>/</w:t>
                  </w:r>
                  <w:r w:rsidRPr="00FD2FBC">
                    <w:rPr>
                      <w:rFonts w:ascii="Calibri" w:hAnsi="Calibri" w:cs="Calibri"/>
                      <w:b/>
                      <w:bCs/>
                      <w:sz w:val="20"/>
                      <w:szCs w:val="20"/>
                    </w:rPr>
                    <w:t xml:space="preserve">carers to provide guidance and direction to their child as they grow up, so that they fully enjoy their rights. </w:t>
                  </w:r>
                </w:p>
              </w:txbxContent>
            </v:textbox>
          </v:shape>
        </w:pict>
      </w:r>
    </w:p>
    <w:p w14:paraId="49179BBD" w14:textId="2E98A037" w:rsidR="00FD2FBC" w:rsidRDefault="00FD2FBC" w:rsidP="005171CF">
      <w:pPr>
        <w:autoSpaceDE w:val="0"/>
        <w:autoSpaceDN w:val="0"/>
        <w:adjustRightInd w:val="0"/>
        <w:spacing w:after="0" w:line="240" w:lineRule="auto"/>
        <w:jc w:val="center"/>
        <w:rPr>
          <w:rFonts w:ascii="Arial Black" w:hAnsi="Arial Black" w:cs="Arial-BoldMT"/>
          <w:b/>
          <w:bCs/>
          <w:sz w:val="28"/>
          <w:szCs w:val="28"/>
        </w:rPr>
      </w:pPr>
    </w:p>
    <w:p w14:paraId="3D515094" w14:textId="7D7785F9" w:rsidR="00FD2FBC" w:rsidRDefault="00FD2FBC" w:rsidP="005171CF">
      <w:pPr>
        <w:autoSpaceDE w:val="0"/>
        <w:autoSpaceDN w:val="0"/>
        <w:adjustRightInd w:val="0"/>
        <w:spacing w:after="0" w:line="240" w:lineRule="auto"/>
        <w:jc w:val="center"/>
        <w:rPr>
          <w:rFonts w:ascii="Arial Black" w:hAnsi="Arial Black" w:cs="Arial-BoldMT"/>
          <w:b/>
          <w:bCs/>
          <w:sz w:val="28"/>
          <w:szCs w:val="28"/>
        </w:rPr>
      </w:pPr>
    </w:p>
    <w:p w14:paraId="04EF5C95" w14:textId="77777777" w:rsidR="00FD2FBC" w:rsidRDefault="00FD2FBC" w:rsidP="005171CF">
      <w:pPr>
        <w:autoSpaceDE w:val="0"/>
        <w:autoSpaceDN w:val="0"/>
        <w:adjustRightInd w:val="0"/>
        <w:spacing w:after="0" w:line="240" w:lineRule="auto"/>
        <w:jc w:val="center"/>
        <w:rPr>
          <w:rFonts w:ascii="Arial Black" w:hAnsi="Arial Black" w:cs="Arial-BoldMT"/>
          <w:b/>
          <w:bCs/>
          <w:sz w:val="28"/>
          <w:szCs w:val="28"/>
        </w:rPr>
      </w:pPr>
    </w:p>
    <w:p w14:paraId="645B57A2" w14:textId="77777777" w:rsidR="00FD2FBC" w:rsidRDefault="00FD2FBC" w:rsidP="005171CF">
      <w:pPr>
        <w:autoSpaceDE w:val="0"/>
        <w:autoSpaceDN w:val="0"/>
        <w:adjustRightInd w:val="0"/>
        <w:spacing w:after="0" w:line="240" w:lineRule="auto"/>
        <w:jc w:val="center"/>
        <w:rPr>
          <w:rFonts w:ascii="Arial Black" w:hAnsi="Arial Black" w:cs="Arial-BoldMT"/>
          <w:b/>
          <w:bCs/>
          <w:sz w:val="28"/>
          <w:szCs w:val="28"/>
        </w:rPr>
      </w:pPr>
    </w:p>
    <w:p w14:paraId="583E0F37" w14:textId="23470E12" w:rsidR="005171CF" w:rsidRPr="00FD2FBC" w:rsidRDefault="005171CF" w:rsidP="005171CF">
      <w:pPr>
        <w:autoSpaceDE w:val="0"/>
        <w:autoSpaceDN w:val="0"/>
        <w:adjustRightInd w:val="0"/>
        <w:spacing w:after="0" w:line="240" w:lineRule="auto"/>
        <w:jc w:val="center"/>
        <w:rPr>
          <w:rFonts w:cstheme="minorHAnsi"/>
          <w:b/>
          <w:bCs/>
          <w:sz w:val="44"/>
          <w:szCs w:val="44"/>
          <w:u w:val="single"/>
        </w:rPr>
      </w:pPr>
      <w:r w:rsidRPr="00FD2FBC">
        <w:rPr>
          <w:rFonts w:cstheme="minorHAnsi"/>
          <w:b/>
          <w:bCs/>
          <w:sz w:val="44"/>
          <w:szCs w:val="44"/>
          <w:u w:val="single"/>
        </w:rPr>
        <w:t>WORKING IN PARTNERSHIP WITH PARENTS</w:t>
      </w:r>
    </w:p>
    <w:p w14:paraId="5FDAA485" w14:textId="77777777" w:rsidR="005171CF" w:rsidRPr="000660C4" w:rsidRDefault="005171CF" w:rsidP="005171CF">
      <w:pPr>
        <w:autoSpaceDE w:val="0"/>
        <w:autoSpaceDN w:val="0"/>
        <w:adjustRightInd w:val="0"/>
        <w:spacing w:after="0" w:line="240" w:lineRule="auto"/>
        <w:rPr>
          <w:rFonts w:ascii="Arial Black" w:hAnsi="Arial Black" w:cs="ArialMT"/>
          <w:b/>
          <w:sz w:val="20"/>
          <w:szCs w:val="20"/>
          <w:u w:val="single"/>
        </w:rPr>
      </w:pPr>
    </w:p>
    <w:p w14:paraId="61E65F9A" w14:textId="77777777" w:rsidR="005171CF" w:rsidRPr="000660C4" w:rsidRDefault="005171CF" w:rsidP="005171CF">
      <w:pPr>
        <w:autoSpaceDE w:val="0"/>
        <w:autoSpaceDN w:val="0"/>
        <w:adjustRightInd w:val="0"/>
        <w:spacing w:after="0" w:line="240" w:lineRule="auto"/>
        <w:rPr>
          <w:rFonts w:ascii="Arial" w:hAnsi="Arial" w:cs="Arial"/>
          <w:b/>
          <w:sz w:val="24"/>
          <w:szCs w:val="24"/>
          <w:u w:val="single"/>
        </w:rPr>
      </w:pPr>
    </w:p>
    <w:p w14:paraId="5DEE7641" w14:textId="77777777" w:rsidR="000660C4" w:rsidRPr="00454F0B" w:rsidRDefault="005171CF" w:rsidP="00DE5B8F">
      <w:pPr>
        <w:autoSpaceDE w:val="0"/>
        <w:autoSpaceDN w:val="0"/>
        <w:adjustRightInd w:val="0"/>
        <w:spacing w:after="0" w:line="360" w:lineRule="auto"/>
        <w:rPr>
          <w:rFonts w:ascii="Arial" w:hAnsi="Arial" w:cs="Arial"/>
          <w:sz w:val="24"/>
          <w:szCs w:val="24"/>
        </w:rPr>
      </w:pPr>
      <w:r w:rsidRPr="00454F0B">
        <w:rPr>
          <w:rFonts w:ascii="Arial" w:hAnsi="Arial" w:cs="Arial"/>
          <w:sz w:val="24"/>
          <w:szCs w:val="24"/>
        </w:rPr>
        <w:t xml:space="preserve">Tarbert After School Care (TASC) aim to work in partnership with parents to meet </w:t>
      </w:r>
    </w:p>
    <w:p w14:paraId="203B7741" w14:textId="51D1011F" w:rsidR="005171CF" w:rsidRPr="00454F0B" w:rsidRDefault="005171CF" w:rsidP="00DE5B8F">
      <w:pPr>
        <w:autoSpaceDE w:val="0"/>
        <w:autoSpaceDN w:val="0"/>
        <w:adjustRightInd w:val="0"/>
        <w:spacing w:after="0" w:line="360" w:lineRule="auto"/>
        <w:rPr>
          <w:rFonts w:ascii="Arial" w:hAnsi="Arial" w:cs="Arial"/>
          <w:sz w:val="24"/>
          <w:szCs w:val="24"/>
        </w:rPr>
      </w:pPr>
      <w:r w:rsidRPr="00454F0B">
        <w:rPr>
          <w:rFonts w:ascii="Arial" w:hAnsi="Arial" w:cs="Arial"/>
          <w:sz w:val="24"/>
          <w:szCs w:val="24"/>
        </w:rPr>
        <w:t xml:space="preserve">the needs of the children. All children and adults are treated with equal concern and are made to feel welcome at the </w:t>
      </w:r>
      <w:r w:rsidR="008537C3">
        <w:rPr>
          <w:rFonts w:ascii="Arial" w:hAnsi="Arial" w:cs="Arial"/>
          <w:sz w:val="24"/>
          <w:szCs w:val="24"/>
        </w:rPr>
        <w:t>setting</w:t>
      </w:r>
      <w:r w:rsidRPr="00454F0B">
        <w:rPr>
          <w:rFonts w:ascii="Arial" w:hAnsi="Arial" w:cs="Arial"/>
          <w:sz w:val="24"/>
          <w:szCs w:val="24"/>
        </w:rPr>
        <w:t xml:space="preserve">. TASC </w:t>
      </w:r>
      <w:r w:rsidRPr="00454F0B">
        <w:rPr>
          <w:rFonts w:ascii="Arial" w:hAnsi="Arial" w:cs="Arial"/>
          <w:color w:val="000000"/>
          <w:sz w:val="24"/>
          <w:szCs w:val="24"/>
        </w:rPr>
        <w:t xml:space="preserve">recognises that parents are the child’s first carers and educators and therefore their views and knowledge of their children are paramount in ensuring that we are able to provide the best possible care.  </w:t>
      </w:r>
    </w:p>
    <w:p w14:paraId="245AB1B6" w14:textId="77777777" w:rsidR="005171CF" w:rsidRPr="00454F0B" w:rsidRDefault="005171CF" w:rsidP="00DE5B8F">
      <w:pPr>
        <w:autoSpaceDE w:val="0"/>
        <w:autoSpaceDN w:val="0"/>
        <w:adjustRightInd w:val="0"/>
        <w:spacing w:after="0" w:line="360" w:lineRule="auto"/>
        <w:rPr>
          <w:rFonts w:ascii="Arial" w:hAnsi="Arial" w:cs="Arial"/>
          <w:sz w:val="24"/>
          <w:szCs w:val="24"/>
        </w:rPr>
      </w:pPr>
    </w:p>
    <w:p w14:paraId="46605654" w14:textId="3DD8C7DF" w:rsidR="00DD42B4" w:rsidRPr="00454F0B" w:rsidRDefault="005171CF" w:rsidP="00DE5B8F">
      <w:pPr>
        <w:pStyle w:val="NormalWeb"/>
        <w:shd w:val="clear" w:color="auto" w:fill="FFFFFF"/>
        <w:spacing w:line="360" w:lineRule="auto"/>
        <w:rPr>
          <w:rFonts w:ascii="Arial" w:hAnsi="Arial" w:cs="Arial"/>
          <w:color w:val="000000"/>
        </w:rPr>
      </w:pPr>
      <w:r w:rsidRPr="00454F0B">
        <w:rPr>
          <w:rFonts w:ascii="Arial" w:hAnsi="Arial" w:cs="Arial"/>
          <w:color w:val="000000"/>
        </w:rPr>
        <w:t xml:space="preserve">The </w:t>
      </w:r>
      <w:r w:rsidR="00454F0B" w:rsidRPr="00454F0B">
        <w:rPr>
          <w:rFonts w:ascii="Arial" w:hAnsi="Arial" w:cs="Arial"/>
          <w:color w:val="000000"/>
        </w:rPr>
        <w:t>setting</w:t>
      </w:r>
      <w:r w:rsidRPr="00454F0B">
        <w:rPr>
          <w:rFonts w:ascii="Arial" w:hAnsi="Arial" w:cs="Arial"/>
          <w:color w:val="000000"/>
        </w:rPr>
        <w:t xml:space="preserve"> encourages the sharing of information bo</w:t>
      </w:r>
      <w:r w:rsidR="000660C4" w:rsidRPr="00454F0B">
        <w:rPr>
          <w:rFonts w:ascii="Arial" w:hAnsi="Arial" w:cs="Arial"/>
          <w:color w:val="000000"/>
        </w:rPr>
        <w:t xml:space="preserve">th on a daily basis and setting </w:t>
      </w:r>
      <w:r w:rsidRPr="00454F0B">
        <w:rPr>
          <w:rFonts w:ascii="Arial" w:hAnsi="Arial" w:cs="Arial"/>
          <w:color w:val="000000"/>
        </w:rPr>
        <w:t>aside regular times to discuss each child’s developmental progress</w:t>
      </w:r>
      <w:r w:rsidR="00811A4E" w:rsidRPr="00454F0B">
        <w:rPr>
          <w:rFonts w:ascii="Arial" w:hAnsi="Arial" w:cs="Arial"/>
          <w:color w:val="000000"/>
        </w:rPr>
        <w:t>, where required</w:t>
      </w:r>
      <w:r w:rsidRPr="00454F0B">
        <w:rPr>
          <w:rFonts w:ascii="Arial" w:hAnsi="Arial" w:cs="Arial"/>
          <w:color w:val="000000"/>
        </w:rPr>
        <w:t xml:space="preserve">.  The </w:t>
      </w:r>
      <w:r w:rsidR="000660C4" w:rsidRPr="00454F0B">
        <w:rPr>
          <w:rFonts w:ascii="Arial" w:hAnsi="Arial" w:cs="Arial"/>
          <w:color w:val="000000"/>
        </w:rPr>
        <w:t>Manager is</w:t>
      </w:r>
      <w:r w:rsidRPr="00454F0B">
        <w:rPr>
          <w:rFonts w:ascii="Arial" w:hAnsi="Arial" w:cs="Arial"/>
          <w:color w:val="000000"/>
        </w:rPr>
        <w:t xml:space="preserve"> responsible for collecting any evidence for each child’s profile if needed.  We rely on parents to keep us updated on their child’s progress at home and concerning any changes to routine, diet and general health and well-being.  We strongly believe that the more information shared between the </w:t>
      </w:r>
      <w:r w:rsidR="008537C3">
        <w:rPr>
          <w:rFonts w:ascii="Arial" w:hAnsi="Arial" w:cs="Arial"/>
          <w:color w:val="000000"/>
        </w:rPr>
        <w:t>setting</w:t>
      </w:r>
      <w:r w:rsidRPr="00454F0B">
        <w:rPr>
          <w:rFonts w:ascii="Arial" w:hAnsi="Arial" w:cs="Arial"/>
          <w:color w:val="000000"/>
        </w:rPr>
        <w:t xml:space="preserve"> </w:t>
      </w:r>
      <w:r w:rsidR="000660C4" w:rsidRPr="00454F0B">
        <w:rPr>
          <w:rFonts w:ascii="Arial" w:hAnsi="Arial" w:cs="Arial"/>
          <w:color w:val="000000"/>
        </w:rPr>
        <w:t>and parents’ regarding the child’s</w:t>
      </w:r>
      <w:r w:rsidRPr="00454F0B">
        <w:rPr>
          <w:rFonts w:ascii="Arial" w:hAnsi="Arial" w:cs="Arial"/>
          <w:color w:val="000000"/>
        </w:rPr>
        <w:t xml:space="preserve"> learning leads to improved outcomes for the children.</w:t>
      </w:r>
      <w:r w:rsidRPr="00454F0B">
        <w:rPr>
          <w:rFonts w:ascii="Arial" w:hAnsi="Arial" w:cs="Arial"/>
          <w:color w:val="000000"/>
        </w:rPr>
        <w:br/>
        <w:t>T</w:t>
      </w:r>
      <w:r w:rsidR="00454F0B" w:rsidRPr="00454F0B">
        <w:rPr>
          <w:rFonts w:ascii="Arial" w:hAnsi="Arial" w:cs="Arial"/>
          <w:color w:val="000000"/>
        </w:rPr>
        <w:t>ASC</w:t>
      </w:r>
      <w:r w:rsidR="00811A4E" w:rsidRPr="00454F0B">
        <w:rPr>
          <w:rFonts w:ascii="Arial" w:hAnsi="Arial" w:cs="Arial"/>
          <w:color w:val="000000"/>
        </w:rPr>
        <w:t xml:space="preserve"> </w:t>
      </w:r>
      <w:r w:rsidRPr="00454F0B">
        <w:rPr>
          <w:rFonts w:ascii="Arial" w:hAnsi="Arial" w:cs="Arial"/>
          <w:color w:val="000000"/>
        </w:rPr>
        <w:t xml:space="preserve">provides parents with information regarding the </w:t>
      </w:r>
      <w:r w:rsidR="00DE5B8F" w:rsidRPr="00454F0B">
        <w:rPr>
          <w:rFonts w:ascii="Arial" w:hAnsi="Arial" w:cs="Arial"/>
          <w:color w:val="000000"/>
        </w:rPr>
        <w:t>setting</w:t>
      </w:r>
      <w:r w:rsidRPr="00454F0B">
        <w:rPr>
          <w:rFonts w:ascii="Arial" w:hAnsi="Arial" w:cs="Arial"/>
          <w:color w:val="000000"/>
        </w:rPr>
        <w:t xml:space="preserve"> through </w:t>
      </w:r>
      <w:r w:rsidR="00811A4E" w:rsidRPr="00454F0B">
        <w:rPr>
          <w:rFonts w:ascii="Arial" w:hAnsi="Arial" w:cs="Arial"/>
          <w:color w:val="000000"/>
        </w:rPr>
        <w:t>Facebook alerts,</w:t>
      </w:r>
      <w:r w:rsidR="00DE5B8F" w:rsidRPr="00454F0B">
        <w:rPr>
          <w:rFonts w:ascii="Arial" w:hAnsi="Arial" w:cs="Arial"/>
          <w:color w:val="000000"/>
        </w:rPr>
        <w:t xml:space="preserve"> e-mail,</w:t>
      </w:r>
      <w:r w:rsidR="00811A4E" w:rsidRPr="00454F0B">
        <w:rPr>
          <w:rFonts w:ascii="Arial" w:hAnsi="Arial" w:cs="Arial"/>
          <w:color w:val="000000"/>
        </w:rPr>
        <w:t xml:space="preserve"> planning mind maps </w:t>
      </w:r>
      <w:r w:rsidR="000660C4" w:rsidRPr="00454F0B">
        <w:rPr>
          <w:rFonts w:ascii="Arial" w:hAnsi="Arial" w:cs="Arial"/>
          <w:color w:val="000000"/>
        </w:rPr>
        <w:t xml:space="preserve">with information on what the </w:t>
      </w:r>
      <w:r w:rsidR="00454F0B" w:rsidRPr="00454F0B">
        <w:rPr>
          <w:rFonts w:ascii="Arial" w:hAnsi="Arial" w:cs="Arial"/>
          <w:color w:val="000000"/>
        </w:rPr>
        <w:t>c</w:t>
      </w:r>
      <w:r w:rsidR="000660C4" w:rsidRPr="00454F0B">
        <w:rPr>
          <w:rFonts w:ascii="Arial" w:hAnsi="Arial" w:cs="Arial"/>
          <w:color w:val="000000"/>
        </w:rPr>
        <w:t xml:space="preserve">hildren will be doing </w:t>
      </w:r>
      <w:r w:rsidR="00DE5B8F" w:rsidRPr="00454F0B">
        <w:rPr>
          <w:rFonts w:ascii="Arial" w:hAnsi="Arial" w:cs="Arial"/>
          <w:color w:val="000000"/>
        </w:rPr>
        <w:t xml:space="preserve">over each term as well as </w:t>
      </w:r>
      <w:r w:rsidR="00454F0B" w:rsidRPr="00454F0B">
        <w:rPr>
          <w:rFonts w:ascii="Arial" w:hAnsi="Arial" w:cs="Arial"/>
          <w:color w:val="000000"/>
        </w:rPr>
        <w:t xml:space="preserve">asking for </w:t>
      </w:r>
      <w:r w:rsidR="00811A4E" w:rsidRPr="00454F0B">
        <w:rPr>
          <w:rFonts w:ascii="Arial" w:hAnsi="Arial" w:cs="Arial"/>
          <w:color w:val="000000"/>
        </w:rPr>
        <w:t xml:space="preserve">suggestions </w:t>
      </w:r>
      <w:r w:rsidR="00454F0B" w:rsidRPr="00454F0B">
        <w:rPr>
          <w:rFonts w:ascii="Arial" w:hAnsi="Arial" w:cs="Arial"/>
          <w:color w:val="000000"/>
        </w:rPr>
        <w:t>and feedback from</w:t>
      </w:r>
      <w:r w:rsidR="00811A4E" w:rsidRPr="00454F0B">
        <w:rPr>
          <w:rFonts w:ascii="Arial" w:hAnsi="Arial" w:cs="Arial"/>
          <w:color w:val="000000"/>
        </w:rPr>
        <w:t xml:space="preserve"> parents. </w:t>
      </w:r>
      <w:r w:rsidR="00DE5B8F" w:rsidRPr="00454F0B">
        <w:rPr>
          <w:rFonts w:ascii="Arial" w:hAnsi="Arial" w:cs="Arial"/>
          <w:color w:val="000000"/>
        </w:rPr>
        <w:t xml:space="preserve">Parent/carers are encouraged to provide their feedback and suggestions throughout the year via e-mail or upon collection and these are always notes in order to improve the running of the setting. </w:t>
      </w:r>
    </w:p>
    <w:p w14:paraId="78DCABBB" w14:textId="62A086CA" w:rsidR="005171CF" w:rsidRDefault="000660C4" w:rsidP="00DE5B8F">
      <w:pPr>
        <w:pStyle w:val="NormalWeb"/>
        <w:shd w:val="clear" w:color="auto" w:fill="FFFFFF"/>
        <w:spacing w:line="360" w:lineRule="auto"/>
        <w:rPr>
          <w:rFonts w:ascii="Arial" w:hAnsi="Arial" w:cs="Arial"/>
          <w:color w:val="000000"/>
        </w:rPr>
      </w:pPr>
      <w:r w:rsidRPr="00454F0B">
        <w:rPr>
          <w:rFonts w:ascii="Arial" w:hAnsi="Arial" w:cs="Arial"/>
          <w:color w:val="000000"/>
        </w:rPr>
        <w:t xml:space="preserve">A copy of all the </w:t>
      </w:r>
      <w:r w:rsidR="00454F0B" w:rsidRPr="00454F0B">
        <w:rPr>
          <w:rFonts w:ascii="Arial" w:hAnsi="Arial" w:cs="Arial"/>
          <w:color w:val="000000"/>
        </w:rPr>
        <w:t>setting’s p</w:t>
      </w:r>
      <w:r w:rsidRPr="00454F0B">
        <w:rPr>
          <w:rFonts w:ascii="Arial" w:hAnsi="Arial" w:cs="Arial"/>
          <w:color w:val="000000"/>
        </w:rPr>
        <w:t xml:space="preserve">olicies </w:t>
      </w:r>
      <w:r w:rsidR="008537C3" w:rsidRPr="00454F0B">
        <w:rPr>
          <w:rFonts w:ascii="Arial" w:hAnsi="Arial" w:cs="Arial"/>
          <w:color w:val="000000"/>
        </w:rPr>
        <w:t>is</w:t>
      </w:r>
      <w:r w:rsidRPr="00454F0B">
        <w:rPr>
          <w:rFonts w:ascii="Arial" w:hAnsi="Arial" w:cs="Arial"/>
          <w:color w:val="000000"/>
        </w:rPr>
        <w:t xml:space="preserve"> available for </w:t>
      </w:r>
      <w:r w:rsidR="00454F0B" w:rsidRPr="00454F0B">
        <w:rPr>
          <w:rFonts w:ascii="Arial" w:hAnsi="Arial" w:cs="Arial"/>
          <w:color w:val="000000"/>
        </w:rPr>
        <w:t>p</w:t>
      </w:r>
      <w:r w:rsidRPr="00454F0B">
        <w:rPr>
          <w:rFonts w:ascii="Arial" w:hAnsi="Arial" w:cs="Arial"/>
          <w:color w:val="000000"/>
        </w:rPr>
        <w:t>arents to read</w:t>
      </w:r>
      <w:r w:rsidR="00811A4E" w:rsidRPr="00454F0B">
        <w:rPr>
          <w:rFonts w:ascii="Arial" w:hAnsi="Arial" w:cs="Arial"/>
          <w:color w:val="000000"/>
        </w:rPr>
        <w:t xml:space="preserve"> and are on display in the hall</w:t>
      </w:r>
      <w:r w:rsidR="0002582E">
        <w:rPr>
          <w:rFonts w:ascii="Arial" w:hAnsi="Arial" w:cs="Arial"/>
          <w:color w:val="000000"/>
        </w:rPr>
        <w:t xml:space="preserve"> and electronically on the website, they</w:t>
      </w:r>
      <w:r w:rsidR="00811A4E" w:rsidRPr="00454F0B">
        <w:rPr>
          <w:rFonts w:ascii="Arial" w:hAnsi="Arial" w:cs="Arial"/>
          <w:color w:val="000000"/>
        </w:rPr>
        <w:t xml:space="preserve"> can also be emailed electronically</w:t>
      </w:r>
      <w:r w:rsidR="00454F0B" w:rsidRPr="00454F0B">
        <w:rPr>
          <w:rFonts w:ascii="Arial" w:hAnsi="Arial" w:cs="Arial"/>
          <w:color w:val="000000"/>
        </w:rPr>
        <w:t xml:space="preserve"> if requested</w:t>
      </w:r>
      <w:r w:rsidR="00811A4E" w:rsidRPr="00454F0B">
        <w:rPr>
          <w:rFonts w:ascii="Arial" w:hAnsi="Arial" w:cs="Arial"/>
          <w:color w:val="000000"/>
        </w:rPr>
        <w:t xml:space="preserve">. </w:t>
      </w:r>
    </w:p>
    <w:p w14:paraId="50C62D8C" w14:textId="77777777" w:rsidR="0002582E" w:rsidRDefault="0002582E" w:rsidP="00DE5B8F">
      <w:pPr>
        <w:pStyle w:val="NormalWeb"/>
        <w:shd w:val="clear" w:color="auto" w:fill="FFFFFF"/>
        <w:spacing w:line="360" w:lineRule="auto"/>
        <w:rPr>
          <w:rFonts w:ascii="Arial" w:hAnsi="Arial" w:cs="Arial"/>
          <w:color w:val="000000"/>
        </w:rPr>
      </w:pPr>
    </w:p>
    <w:p w14:paraId="492C442A" w14:textId="77777777" w:rsidR="0002582E" w:rsidRPr="00454F0B" w:rsidRDefault="0002582E" w:rsidP="00DE5B8F">
      <w:pPr>
        <w:pStyle w:val="NormalWeb"/>
        <w:shd w:val="clear" w:color="auto" w:fill="FFFFFF"/>
        <w:spacing w:line="360" w:lineRule="auto"/>
        <w:rPr>
          <w:rFonts w:ascii="Arial" w:hAnsi="Arial" w:cs="Arial"/>
          <w:color w:val="000000"/>
        </w:rPr>
      </w:pPr>
    </w:p>
    <w:p w14:paraId="44B50F42" w14:textId="51FA3A66" w:rsidR="000660C4" w:rsidRPr="00454F0B" w:rsidRDefault="000660C4" w:rsidP="00DE5B8F">
      <w:pPr>
        <w:shd w:val="clear" w:color="auto" w:fill="FFFFFF"/>
        <w:spacing w:before="150" w:after="25" w:line="360" w:lineRule="auto"/>
        <w:outlineLvl w:val="1"/>
        <w:rPr>
          <w:rFonts w:ascii="Arial" w:eastAsia="Times New Roman" w:hAnsi="Arial" w:cs="Arial"/>
          <w:b/>
          <w:bCs/>
          <w:color w:val="363534"/>
          <w:sz w:val="24"/>
          <w:szCs w:val="24"/>
          <w:lang w:eastAsia="en-GB"/>
        </w:rPr>
      </w:pPr>
      <w:r w:rsidRPr="00454F0B">
        <w:rPr>
          <w:rFonts w:ascii="Arial" w:eastAsia="Times New Roman" w:hAnsi="Arial" w:cs="Arial"/>
          <w:b/>
          <w:bCs/>
          <w:color w:val="363534"/>
          <w:sz w:val="24"/>
          <w:szCs w:val="24"/>
          <w:lang w:eastAsia="en-GB"/>
        </w:rPr>
        <w:lastRenderedPageBreak/>
        <w:t xml:space="preserve">Involvement in the </w:t>
      </w:r>
      <w:r w:rsidR="008537C3">
        <w:rPr>
          <w:rFonts w:ascii="Arial" w:eastAsia="Times New Roman" w:hAnsi="Arial" w:cs="Arial"/>
          <w:b/>
          <w:bCs/>
          <w:color w:val="363534"/>
          <w:sz w:val="24"/>
          <w:szCs w:val="24"/>
          <w:lang w:eastAsia="en-GB"/>
        </w:rPr>
        <w:t>setting</w:t>
      </w:r>
    </w:p>
    <w:p w14:paraId="71172739" w14:textId="37DAE1B6" w:rsidR="000660C4" w:rsidRPr="00454F0B" w:rsidRDefault="000660C4" w:rsidP="00DE5B8F">
      <w:pPr>
        <w:shd w:val="clear" w:color="auto" w:fill="FFFFFF"/>
        <w:spacing w:line="360" w:lineRule="auto"/>
        <w:rPr>
          <w:rFonts w:ascii="Arial" w:eastAsia="Times New Roman" w:hAnsi="Arial" w:cs="Arial"/>
          <w:color w:val="000000"/>
          <w:sz w:val="24"/>
          <w:szCs w:val="24"/>
          <w:lang w:eastAsia="en-GB"/>
        </w:rPr>
      </w:pPr>
      <w:r w:rsidRPr="00454F0B">
        <w:rPr>
          <w:rFonts w:ascii="Arial" w:eastAsia="Times New Roman" w:hAnsi="Arial" w:cs="Arial"/>
          <w:color w:val="000000"/>
          <w:sz w:val="24"/>
          <w:szCs w:val="24"/>
          <w:lang w:eastAsia="en-GB"/>
        </w:rPr>
        <w:t xml:space="preserve">We believe that a parent’s involvement in the </w:t>
      </w:r>
      <w:r w:rsidR="008537C3">
        <w:rPr>
          <w:rFonts w:ascii="Arial" w:eastAsia="Times New Roman" w:hAnsi="Arial" w:cs="Arial"/>
          <w:color w:val="000000"/>
          <w:sz w:val="24"/>
          <w:szCs w:val="24"/>
          <w:lang w:eastAsia="en-GB"/>
        </w:rPr>
        <w:t>settings</w:t>
      </w:r>
      <w:r w:rsidRPr="00454F0B">
        <w:rPr>
          <w:rFonts w:ascii="Arial" w:eastAsia="Times New Roman" w:hAnsi="Arial" w:cs="Arial"/>
          <w:color w:val="000000"/>
          <w:sz w:val="24"/>
          <w:szCs w:val="24"/>
          <w:lang w:eastAsia="en-GB"/>
        </w:rPr>
        <w:t xml:space="preserve"> life enriches a child’s experience and we therefore invite and encourage parents and carers to become actively involved</w:t>
      </w:r>
      <w:r w:rsidR="00DE5B8F" w:rsidRPr="00454F0B">
        <w:rPr>
          <w:rFonts w:ascii="Arial" w:eastAsia="Times New Roman" w:hAnsi="Arial" w:cs="Arial"/>
          <w:color w:val="000000"/>
          <w:sz w:val="24"/>
          <w:szCs w:val="24"/>
          <w:lang w:eastAsia="en-GB"/>
        </w:rPr>
        <w:t>,</w:t>
      </w:r>
      <w:r w:rsidRPr="00454F0B">
        <w:rPr>
          <w:rFonts w:ascii="Arial" w:eastAsia="Times New Roman" w:hAnsi="Arial" w:cs="Arial"/>
          <w:color w:val="000000"/>
          <w:sz w:val="24"/>
          <w:szCs w:val="24"/>
          <w:lang w:eastAsia="en-GB"/>
        </w:rPr>
        <w:t xml:space="preserve"> from sharing particular talents, reading a story (particularly in a different home language) to simply joining us on our different fun days and events. </w:t>
      </w:r>
    </w:p>
    <w:p w14:paraId="2048A427" w14:textId="77777777" w:rsidR="000660C4" w:rsidRPr="00454F0B" w:rsidRDefault="000660C4" w:rsidP="00DE5B8F">
      <w:pPr>
        <w:pStyle w:val="Heading2"/>
        <w:shd w:val="clear" w:color="auto" w:fill="FFFFFF"/>
        <w:spacing w:line="360" w:lineRule="auto"/>
        <w:rPr>
          <w:rFonts w:ascii="Arial" w:hAnsi="Arial" w:cs="Arial"/>
          <w:sz w:val="24"/>
          <w:szCs w:val="24"/>
        </w:rPr>
      </w:pPr>
      <w:r w:rsidRPr="00454F0B">
        <w:rPr>
          <w:rFonts w:ascii="Arial" w:hAnsi="Arial" w:cs="Arial"/>
          <w:sz w:val="24"/>
          <w:szCs w:val="24"/>
        </w:rPr>
        <w:t>Open-door Policy</w:t>
      </w:r>
    </w:p>
    <w:p w14:paraId="2A32CEE0" w14:textId="716126E2" w:rsidR="009E7C34" w:rsidRPr="00454F0B" w:rsidRDefault="000660C4" w:rsidP="00DE5B8F">
      <w:pPr>
        <w:pStyle w:val="NormalWeb"/>
        <w:shd w:val="clear" w:color="auto" w:fill="FFFFFF"/>
        <w:spacing w:line="360" w:lineRule="auto"/>
        <w:rPr>
          <w:rFonts w:ascii="Arial" w:hAnsi="Arial" w:cs="Arial"/>
          <w:color w:val="000000"/>
        </w:rPr>
      </w:pPr>
      <w:r w:rsidRPr="00454F0B">
        <w:rPr>
          <w:rFonts w:ascii="Arial" w:hAnsi="Arial" w:cs="Arial"/>
          <w:color w:val="000000"/>
        </w:rPr>
        <w:t xml:space="preserve">The </w:t>
      </w:r>
      <w:r w:rsidR="008537C3">
        <w:rPr>
          <w:rFonts w:ascii="Arial" w:hAnsi="Arial" w:cs="Arial"/>
          <w:color w:val="000000"/>
        </w:rPr>
        <w:t>setting</w:t>
      </w:r>
      <w:r w:rsidRPr="00454F0B">
        <w:rPr>
          <w:rFonts w:ascii="Arial" w:hAnsi="Arial" w:cs="Arial"/>
          <w:color w:val="000000"/>
        </w:rPr>
        <w:t xml:space="preserve"> operates an ‘open-door’ policy with regard to discussing any concerns with parents and we are committed to working together to resolve any problems or worries about a child or the care that they receive.  </w:t>
      </w:r>
      <w:r w:rsidRPr="00454F0B">
        <w:rPr>
          <w:rFonts w:ascii="Arial" w:hAnsi="Arial" w:cs="Arial"/>
          <w:color w:val="000000"/>
        </w:rPr>
        <w:br/>
        <w:t xml:space="preserve">If a parent has a concern about their child they are encouraged to speak to the Manager or member of Staff.  Any other issues regarding the </w:t>
      </w:r>
      <w:r w:rsidR="00454F0B" w:rsidRPr="00454F0B">
        <w:rPr>
          <w:rFonts w:ascii="Arial" w:hAnsi="Arial" w:cs="Arial"/>
          <w:color w:val="000000"/>
        </w:rPr>
        <w:t xml:space="preserve">setting </w:t>
      </w:r>
      <w:r w:rsidRPr="00454F0B">
        <w:rPr>
          <w:rFonts w:ascii="Arial" w:hAnsi="Arial" w:cs="Arial"/>
          <w:color w:val="000000"/>
        </w:rPr>
        <w:t xml:space="preserve">should be taken to the Manager who can organise a meeting, if appropriate, to discuss them.  If the parent is unhappy with the outcome and feels it has not been successfully resolved, they should follow the </w:t>
      </w:r>
      <w:r w:rsidR="00454F0B" w:rsidRPr="00454F0B">
        <w:rPr>
          <w:rFonts w:ascii="Arial" w:hAnsi="Arial" w:cs="Arial"/>
          <w:color w:val="000000"/>
        </w:rPr>
        <w:t xml:space="preserve">settings </w:t>
      </w:r>
      <w:r w:rsidRPr="00454F0B">
        <w:rPr>
          <w:rFonts w:ascii="Arial" w:hAnsi="Arial" w:cs="Arial"/>
          <w:color w:val="000000"/>
        </w:rPr>
        <w:t>complaints procedure.</w:t>
      </w:r>
    </w:p>
    <w:sectPr w:rsidR="009E7C34" w:rsidRPr="00454F0B"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6847" w14:textId="77777777" w:rsidR="00F86E4A" w:rsidRDefault="00F86E4A" w:rsidP="00454F0B">
      <w:pPr>
        <w:spacing w:after="0" w:line="240" w:lineRule="auto"/>
      </w:pPr>
      <w:r>
        <w:separator/>
      </w:r>
    </w:p>
  </w:endnote>
  <w:endnote w:type="continuationSeparator" w:id="0">
    <w:p w14:paraId="50455E97" w14:textId="77777777" w:rsidR="00F86E4A" w:rsidRDefault="00F86E4A" w:rsidP="0045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2E23" w14:textId="77777777" w:rsidR="00F86E4A" w:rsidRDefault="00F86E4A" w:rsidP="00454F0B">
      <w:pPr>
        <w:spacing w:after="0" w:line="240" w:lineRule="auto"/>
      </w:pPr>
      <w:r>
        <w:separator/>
      </w:r>
    </w:p>
  </w:footnote>
  <w:footnote w:type="continuationSeparator" w:id="0">
    <w:p w14:paraId="3323CE27" w14:textId="77777777" w:rsidR="00F86E4A" w:rsidRDefault="00F86E4A" w:rsidP="00454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1CF"/>
    <w:rsid w:val="0002582E"/>
    <w:rsid w:val="00037417"/>
    <w:rsid w:val="000660C4"/>
    <w:rsid w:val="000C1C42"/>
    <w:rsid w:val="001204BE"/>
    <w:rsid w:val="0018786F"/>
    <w:rsid w:val="0023308D"/>
    <w:rsid w:val="002953BF"/>
    <w:rsid w:val="002A74B9"/>
    <w:rsid w:val="002E4254"/>
    <w:rsid w:val="002E7F3F"/>
    <w:rsid w:val="003C1B31"/>
    <w:rsid w:val="003C5D29"/>
    <w:rsid w:val="00454F0B"/>
    <w:rsid w:val="005171CF"/>
    <w:rsid w:val="00574B2D"/>
    <w:rsid w:val="00737B14"/>
    <w:rsid w:val="0079685C"/>
    <w:rsid w:val="0080351F"/>
    <w:rsid w:val="00811A4E"/>
    <w:rsid w:val="008537C3"/>
    <w:rsid w:val="008F05C1"/>
    <w:rsid w:val="009E7C34"/>
    <w:rsid w:val="00A06933"/>
    <w:rsid w:val="00AA2E76"/>
    <w:rsid w:val="00AE1A13"/>
    <w:rsid w:val="00B133B6"/>
    <w:rsid w:val="00C24441"/>
    <w:rsid w:val="00D16228"/>
    <w:rsid w:val="00DD42B4"/>
    <w:rsid w:val="00DE5B8F"/>
    <w:rsid w:val="00DF2E9A"/>
    <w:rsid w:val="00F86E4A"/>
    <w:rsid w:val="00FD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5DBD35"/>
  <w15:docId w15:val="{E4D10C49-1098-4A16-9955-B34D3561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paragraph" w:styleId="Heading2">
    <w:name w:val="heading 2"/>
    <w:basedOn w:val="Normal"/>
    <w:link w:val="Heading2Char"/>
    <w:uiPriority w:val="9"/>
    <w:qFormat/>
    <w:rsid w:val="000660C4"/>
    <w:pPr>
      <w:spacing w:before="150" w:after="25" w:line="240" w:lineRule="auto"/>
      <w:outlineLvl w:val="1"/>
    </w:pPr>
    <w:rPr>
      <w:rFonts w:ascii="Times New Roman" w:eastAsia="Times New Roman" w:hAnsi="Times New Roman" w:cs="Times New Roman"/>
      <w:b/>
      <w:bCs/>
      <w:color w:val="363534"/>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1CF"/>
    <w:pPr>
      <w:spacing w:after="180" w:line="360" w:lineRule="atLeast"/>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660C4"/>
    <w:rPr>
      <w:rFonts w:ascii="Times New Roman" w:eastAsia="Times New Roman" w:hAnsi="Times New Roman" w:cs="Times New Roman"/>
      <w:b/>
      <w:bCs/>
      <w:color w:val="363534"/>
      <w:sz w:val="40"/>
      <w:szCs w:val="40"/>
      <w:lang w:eastAsia="en-GB"/>
    </w:rPr>
  </w:style>
  <w:style w:type="paragraph" w:styleId="Header">
    <w:name w:val="header"/>
    <w:basedOn w:val="Normal"/>
    <w:link w:val="HeaderChar"/>
    <w:uiPriority w:val="99"/>
    <w:unhideWhenUsed/>
    <w:rsid w:val="00454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F0B"/>
  </w:style>
  <w:style w:type="paragraph" w:styleId="Footer">
    <w:name w:val="footer"/>
    <w:basedOn w:val="Normal"/>
    <w:link w:val="FooterChar"/>
    <w:uiPriority w:val="99"/>
    <w:unhideWhenUsed/>
    <w:rsid w:val="00454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1753">
      <w:bodyDiv w:val="1"/>
      <w:marLeft w:val="0"/>
      <w:marRight w:val="0"/>
      <w:marTop w:val="0"/>
      <w:marBottom w:val="125"/>
      <w:divBdr>
        <w:top w:val="none" w:sz="0" w:space="0" w:color="auto"/>
        <w:left w:val="none" w:sz="0" w:space="0" w:color="auto"/>
        <w:bottom w:val="none" w:sz="0" w:space="0" w:color="auto"/>
        <w:right w:val="none" w:sz="0" w:space="0" w:color="auto"/>
      </w:divBdr>
      <w:divsChild>
        <w:div w:id="617221308">
          <w:marLeft w:val="0"/>
          <w:marRight w:val="0"/>
          <w:marTop w:val="0"/>
          <w:marBottom w:val="0"/>
          <w:divBdr>
            <w:top w:val="none" w:sz="0" w:space="0" w:color="auto"/>
            <w:left w:val="none" w:sz="0" w:space="0" w:color="auto"/>
            <w:bottom w:val="none" w:sz="0" w:space="0" w:color="auto"/>
            <w:right w:val="none" w:sz="0" w:space="0" w:color="auto"/>
          </w:divBdr>
          <w:divsChild>
            <w:div w:id="791827913">
              <w:marLeft w:val="0"/>
              <w:marRight w:val="-2880"/>
              <w:marTop w:val="0"/>
              <w:marBottom w:val="0"/>
              <w:divBdr>
                <w:top w:val="none" w:sz="0" w:space="0" w:color="auto"/>
                <w:left w:val="none" w:sz="0" w:space="0" w:color="auto"/>
                <w:bottom w:val="none" w:sz="0" w:space="0" w:color="auto"/>
                <w:right w:val="none" w:sz="0" w:space="0" w:color="auto"/>
              </w:divBdr>
              <w:divsChild>
                <w:div w:id="403838418">
                  <w:marLeft w:val="-2129"/>
                  <w:marRight w:val="0"/>
                  <w:marTop w:val="0"/>
                  <w:marBottom w:val="0"/>
                  <w:divBdr>
                    <w:top w:val="none" w:sz="0" w:space="0" w:color="auto"/>
                    <w:left w:val="none" w:sz="0" w:space="0" w:color="auto"/>
                    <w:bottom w:val="none" w:sz="0" w:space="0" w:color="auto"/>
                    <w:right w:val="none" w:sz="0" w:space="0" w:color="auto"/>
                  </w:divBdr>
                  <w:divsChild>
                    <w:div w:id="986013610">
                      <w:marLeft w:val="2254"/>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 w:id="393116246">
      <w:bodyDiv w:val="1"/>
      <w:marLeft w:val="0"/>
      <w:marRight w:val="0"/>
      <w:marTop w:val="0"/>
      <w:marBottom w:val="125"/>
      <w:divBdr>
        <w:top w:val="none" w:sz="0" w:space="0" w:color="auto"/>
        <w:left w:val="none" w:sz="0" w:space="0" w:color="auto"/>
        <w:bottom w:val="none" w:sz="0" w:space="0" w:color="auto"/>
        <w:right w:val="none" w:sz="0" w:space="0" w:color="auto"/>
      </w:divBdr>
      <w:divsChild>
        <w:div w:id="1033271001">
          <w:marLeft w:val="0"/>
          <w:marRight w:val="0"/>
          <w:marTop w:val="0"/>
          <w:marBottom w:val="0"/>
          <w:divBdr>
            <w:top w:val="none" w:sz="0" w:space="0" w:color="auto"/>
            <w:left w:val="none" w:sz="0" w:space="0" w:color="auto"/>
            <w:bottom w:val="none" w:sz="0" w:space="0" w:color="auto"/>
            <w:right w:val="none" w:sz="0" w:space="0" w:color="auto"/>
          </w:divBdr>
          <w:divsChild>
            <w:div w:id="1359239025">
              <w:marLeft w:val="0"/>
              <w:marRight w:val="-2880"/>
              <w:marTop w:val="0"/>
              <w:marBottom w:val="0"/>
              <w:divBdr>
                <w:top w:val="none" w:sz="0" w:space="0" w:color="auto"/>
                <w:left w:val="none" w:sz="0" w:space="0" w:color="auto"/>
                <w:bottom w:val="none" w:sz="0" w:space="0" w:color="auto"/>
                <w:right w:val="none" w:sz="0" w:space="0" w:color="auto"/>
              </w:divBdr>
              <w:divsChild>
                <w:div w:id="815218551">
                  <w:marLeft w:val="-2129"/>
                  <w:marRight w:val="0"/>
                  <w:marTop w:val="0"/>
                  <w:marBottom w:val="0"/>
                  <w:divBdr>
                    <w:top w:val="none" w:sz="0" w:space="0" w:color="auto"/>
                    <w:left w:val="none" w:sz="0" w:space="0" w:color="auto"/>
                    <w:bottom w:val="none" w:sz="0" w:space="0" w:color="auto"/>
                    <w:right w:val="none" w:sz="0" w:space="0" w:color="auto"/>
                  </w:divBdr>
                  <w:divsChild>
                    <w:div w:id="825318765">
                      <w:marLeft w:val="2254"/>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 w:id="788279272">
      <w:bodyDiv w:val="1"/>
      <w:marLeft w:val="0"/>
      <w:marRight w:val="0"/>
      <w:marTop w:val="0"/>
      <w:marBottom w:val="125"/>
      <w:divBdr>
        <w:top w:val="none" w:sz="0" w:space="0" w:color="auto"/>
        <w:left w:val="none" w:sz="0" w:space="0" w:color="auto"/>
        <w:bottom w:val="none" w:sz="0" w:space="0" w:color="auto"/>
        <w:right w:val="none" w:sz="0" w:space="0" w:color="auto"/>
      </w:divBdr>
      <w:divsChild>
        <w:div w:id="440338957">
          <w:marLeft w:val="0"/>
          <w:marRight w:val="0"/>
          <w:marTop w:val="0"/>
          <w:marBottom w:val="0"/>
          <w:divBdr>
            <w:top w:val="none" w:sz="0" w:space="0" w:color="auto"/>
            <w:left w:val="none" w:sz="0" w:space="0" w:color="auto"/>
            <w:bottom w:val="none" w:sz="0" w:space="0" w:color="auto"/>
            <w:right w:val="none" w:sz="0" w:space="0" w:color="auto"/>
          </w:divBdr>
          <w:divsChild>
            <w:div w:id="2028864820">
              <w:marLeft w:val="0"/>
              <w:marRight w:val="-2880"/>
              <w:marTop w:val="0"/>
              <w:marBottom w:val="0"/>
              <w:divBdr>
                <w:top w:val="none" w:sz="0" w:space="0" w:color="auto"/>
                <w:left w:val="none" w:sz="0" w:space="0" w:color="auto"/>
                <w:bottom w:val="none" w:sz="0" w:space="0" w:color="auto"/>
                <w:right w:val="none" w:sz="0" w:space="0" w:color="auto"/>
              </w:divBdr>
              <w:divsChild>
                <w:div w:id="477841466">
                  <w:marLeft w:val="-2129"/>
                  <w:marRight w:val="0"/>
                  <w:marTop w:val="0"/>
                  <w:marBottom w:val="0"/>
                  <w:divBdr>
                    <w:top w:val="none" w:sz="0" w:space="0" w:color="auto"/>
                    <w:left w:val="none" w:sz="0" w:space="0" w:color="auto"/>
                    <w:bottom w:val="none" w:sz="0" w:space="0" w:color="auto"/>
                    <w:right w:val="none" w:sz="0" w:space="0" w:color="auto"/>
                  </w:divBdr>
                  <w:divsChild>
                    <w:div w:id="1722358766">
                      <w:marLeft w:val="2254"/>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 w:id="813376752">
      <w:bodyDiv w:val="1"/>
      <w:marLeft w:val="0"/>
      <w:marRight w:val="0"/>
      <w:marTop w:val="0"/>
      <w:marBottom w:val="125"/>
      <w:divBdr>
        <w:top w:val="none" w:sz="0" w:space="0" w:color="auto"/>
        <w:left w:val="none" w:sz="0" w:space="0" w:color="auto"/>
        <w:bottom w:val="none" w:sz="0" w:space="0" w:color="auto"/>
        <w:right w:val="none" w:sz="0" w:space="0" w:color="auto"/>
      </w:divBdr>
      <w:divsChild>
        <w:div w:id="88158016">
          <w:marLeft w:val="0"/>
          <w:marRight w:val="0"/>
          <w:marTop w:val="0"/>
          <w:marBottom w:val="0"/>
          <w:divBdr>
            <w:top w:val="none" w:sz="0" w:space="0" w:color="auto"/>
            <w:left w:val="none" w:sz="0" w:space="0" w:color="auto"/>
            <w:bottom w:val="none" w:sz="0" w:space="0" w:color="auto"/>
            <w:right w:val="none" w:sz="0" w:space="0" w:color="auto"/>
          </w:divBdr>
          <w:divsChild>
            <w:div w:id="929656977">
              <w:marLeft w:val="0"/>
              <w:marRight w:val="-2880"/>
              <w:marTop w:val="0"/>
              <w:marBottom w:val="0"/>
              <w:divBdr>
                <w:top w:val="none" w:sz="0" w:space="0" w:color="auto"/>
                <w:left w:val="none" w:sz="0" w:space="0" w:color="auto"/>
                <w:bottom w:val="none" w:sz="0" w:space="0" w:color="auto"/>
                <w:right w:val="none" w:sz="0" w:space="0" w:color="auto"/>
              </w:divBdr>
              <w:divsChild>
                <w:div w:id="1595673846">
                  <w:marLeft w:val="-2129"/>
                  <w:marRight w:val="0"/>
                  <w:marTop w:val="0"/>
                  <w:marBottom w:val="0"/>
                  <w:divBdr>
                    <w:top w:val="none" w:sz="0" w:space="0" w:color="auto"/>
                    <w:left w:val="none" w:sz="0" w:space="0" w:color="auto"/>
                    <w:bottom w:val="none" w:sz="0" w:space="0" w:color="auto"/>
                    <w:right w:val="none" w:sz="0" w:space="0" w:color="auto"/>
                  </w:divBdr>
                  <w:divsChild>
                    <w:div w:id="477763731">
                      <w:marLeft w:val="2254"/>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9</cp:revision>
  <cp:lastPrinted>2025-11-19T14:07:00Z</cp:lastPrinted>
  <dcterms:created xsi:type="dcterms:W3CDTF">2016-04-21T13:45:00Z</dcterms:created>
  <dcterms:modified xsi:type="dcterms:W3CDTF">2026-01-12T15:56:00Z</dcterms:modified>
</cp:coreProperties>
</file>